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5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1"/>
        <w:gridCol w:w="4819"/>
      </w:tblGrid>
      <w:tr w:rsidR="0009276B" w:rsidRPr="00EC6A49" w14:paraId="5D537B16" w14:textId="77777777" w:rsidTr="0009276B">
        <w:trPr>
          <w:cantSplit/>
          <w:trHeight w:hRule="exact" w:val="1814"/>
        </w:trPr>
        <w:tc>
          <w:tcPr>
            <w:tcW w:w="5131" w:type="dxa"/>
          </w:tcPr>
          <w:p w14:paraId="7FC1D844" w14:textId="77777777" w:rsidR="002D03DA" w:rsidRPr="00EC6A49" w:rsidRDefault="002D03DA" w:rsidP="008002B6">
            <w:pPr>
              <w:pStyle w:val="En-tte"/>
              <w:rPr>
                <w:lang w:val="fr-CH"/>
              </w:rPr>
            </w:pPr>
            <w:r w:rsidRPr="00EC6A49">
              <w:rPr>
                <w:noProof/>
                <w:lang w:eastAsia="de-CH"/>
              </w:rPr>
              <w:drawing>
                <wp:inline distT="0" distB="0" distL="0" distR="0" wp14:anchorId="1341B930" wp14:editId="5B6A314A">
                  <wp:extent cx="1980000" cy="648000"/>
                  <wp:effectExtent l="0" t="0" r="1270" b="0"/>
                  <wp:docPr id="10" name="Grafik 10"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48415687" w14:textId="77777777" w:rsidR="00102693" w:rsidRPr="0026535D" w:rsidRDefault="00102693" w:rsidP="00102693">
            <w:pPr>
              <w:pStyle w:val="KopfzeileDepartement"/>
              <w:ind w:left="601"/>
              <w:rPr>
                <w:lang w:val="fr-CH"/>
              </w:rPr>
            </w:pPr>
            <w:r w:rsidRPr="0026535D">
              <w:rPr>
                <w:lang w:val="fr-CH"/>
              </w:rPr>
              <w:t>Département fédéral de l’</w:t>
            </w:r>
            <w:r>
              <w:rPr>
                <w:lang w:val="fr-CH"/>
              </w:rPr>
              <w:t>i</w:t>
            </w:r>
            <w:r w:rsidRPr="0026535D">
              <w:rPr>
                <w:lang w:val="fr-CH"/>
              </w:rPr>
              <w:t>ntérieur DFI</w:t>
            </w:r>
          </w:p>
          <w:p w14:paraId="0DA1494B" w14:textId="77777777" w:rsidR="00102693" w:rsidRPr="0026535D" w:rsidRDefault="00102693" w:rsidP="00102693">
            <w:pPr>
              <w:pStyle w:val="KopfzeileDepartement"/>
              <w:ind w:left="601"/>
              <w:rPr>
                <w:b/>
                <w:lang w:val="fr-CH"/>
              </w:rPr>
            </w:pPr>
            <w:r w:rsidRPr="0026535D">
              <w:rPr>
                <w:b/>
                <w:lang w:val="fr-CH"/>
              </w:rPr>
              <w:t>Office fédéral de la santé publique OFSP</w:t>
            </w:r>
          </w:p>
          <w:p w14:paraId="7846D3F0" w14:textId="4E06A481" w:rsidR="002D03DA" w:rsidRPr="002B6C32" w:rsidRDefault="002D03DA" w:rsidP="002D03DA">
            <w:pPr>
              <w:pStyle w:val="KopfzeileDepartement"/>
              <w:ind w:left="601"/>
              <w:rPr>
                <w:lang w:val="fr-CH"/>
              </w:rPr>
            </w:pPr>
            <w:r w:rsidRPr="002B6C32">
              <w:rPr>
                <w:b/>
                <w:lang w:val="fr-CH"/>
              </w:rPr>
              <w:br/>
            </w:r>
          </w:p>
          <w:p w14:paraId="503D965F" w14:textId="77777777" w:rsidR="002D03DA" w:rsidRPr="002B6C32" w:rsidRDefault="002D03DA" w:rsidP="008002B6">
            <w:pPr>
              <w:pStyle w:val="En-tte"/>
              <w:rPr>
                <w:lang w:val="fr-CH"/>
              </w:rPr>
            </w:pPr>
          </w:p>
        </w:tc>
        <w:tc>
          <w:tcPr>
            <w:tcW w:w="4819" w:type="dxa"/>
          </w:tcPr>
          <w:p w14:paraId="65BEA1D6" w14:textId="77777777" w:rsidR="002D03DA" w:rsidRPr="00EC6A49" w:rsidRDefault="002D03DA" w:rsidP="008002B6">
            <w:pPr>
              <w:pStyle w:val="En-tte"/>
              <w:rPr>
                <w:lang w:val="fr-CH"/>
              </w:rPr>
            </w:pPr>
            <w:r w:rsidRPr="00EC6A49">
              <w:rPr>
                <w:rFonts w:eastAsia="Times New Roman"/>
                <w:noProof/>
                <w:lang w:eastAsia="de-CH"/>
              </w:rPr>
              <w:drawing>
                <wp:inline distT="0" distB="0" distL="0" distR="0" wp14:anchorId="13F1CF55" wp14:editId="3EABB57D">
                  <wp:extent cx="3051436" cy="866693"/>
                  <wp:effectExtent l="0" t="0" r="0" b="0"/>
                  <wp:docPr id="11" name="Grafik 11" descr="cid:90B9E5DB-C231-4DC0-B0B0-ABCBE5DDD9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B974B7-D8C5-4456-A5B4-BC997D63ADD7" descr="cid:90B9E5DB-C231-4DC0-B0B0-ABCBE5DDD9A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56746" cy="896604"/>
                          </a:xfrm>
                          <a:prstGeom prst="rect">
                            <a:avLst/>
                          </a:prstGeom>
                          <a:noFill/>
                          <a:ln>
                            <a:noFill/>
                          </a:ln>
                        </pic:spPr>
                      </pic:pic>
                    </a:graphicData>
                  </a:graphic>
                </wp:inline>
              </w:drawing>
            </w:r>
          </w:p>
        </w:tc>
      </w:tr>
    </w:tbl>
    <w:p w14:paraId="66A5EDDB" w14:textId="77777777" w:rsidR="00EF284F" w:rsidRPr="00EC6A49" w:rsidRDefault="00EF284F" w:rsidP="00742D3D">
      <w:pPr>
        <w:rPr>
          <w:lang w:val="fr-CH"/>
        </w:rPr>
      </w:pPr>
    </w:p>
    <w:p w14:paraId="74A235F7" w14:textId="77777777" w:rsidR="003C6DAB" w:rsidRPr="00EC6A49" w:rsidRDefault="003C6DAB" w:rsidP="003C6DAB">
      <w:pPr>
        <w:spacing w:line="260" w:lineRule="auto"/>
        <w:rPr>
          <w:rFonts w:eastAsia="Arial" w:cs="Arial"/>
          <w:lang w:val="fr-CH"/>
        </w:rPr>
      </w:pPr>
    </w:p>
    <w:p w14:paraId="0DFD28D7" w14:textId="1207072F" w:rsidR="003C6DAB" w:rsidRPr="00EC6A49" w:rsidRDefault="003C6DAB" w:rsidP="003C6DAB">
      <w:pPr>
        <w:rPr>
          <w:rFonts w:eastAsia="Arial" w:cs="Arial"/>
          <w:b/>
          <w:color w:val="000000"/>
          <w:sz w:val="28"/>
          <w:lang w:val="fr-CH"/>
        </w:rPr>
      </w:pPr>
      <w:r w:rsidRPr="00EC6A49">
        <w:rPr>
          <w:rFonts w:eastAsia="Arial" w:cs="Arial"/>
          <w:b/>
          <w:color w:val="000000"/>
          <w:sz w:val="28"/>
          <w:lang w:val="fr-CH"/>
        </w:rPr>
        <w:t xml:space="preserve">Modèle pour la mise en œuvre </w:t>
      </w:r>
    </w:p>
    <w:p w14:paraId="441466FE" w14:textId="77777777" w:rsidR="003C6DAB" w:rsidRPr="00EC6A49" w:rsidRDefault="003C6DAB" w:rsidP="003C6DAB">
      <w:pPr>
        <w:rPr>
          <w:rFonts w:eastAsia="Arial" w:cs="Arial"/>
          <w:b/>
          <w:color w:val="000000"/>
          <w:sz w:val="28"/>
          <w:lang w:val="fr-CH"/>
        </w:rPr>
      </w:pPr>
      <w:r w:rsidRPr="00EC6A49">
        <w:rPr>
          <w:rFonts w:eastAsia="Arial" w:cs="Arial"/>
          <w:b/>
          <w:color w:val="000000"/>
          <w:sz w:val="28"/>
          <w:lang w:val="fr-CH"/>
        </w:rPr>
        <w:t>de la planification anticipée concernant la santé (PAS)</w:t>
      </w:r>
    </w:p>
    <w:p w14:paraId="5DC00287" w14:textId="49821A4A" w:rsidR="003C6DAB" w:rsidRDefault="003C6DAB" w:rsidP="003C6DAB">
      <w:pPr>
        <w:pBdr>
          <w:top w:val="single" w:sz="4" w:space="1" w:color="auto"/>
        </w:pBdr>
        <w:rPr>
          <w:rFonts w:eastAsia="Arial" w:cs="Arial"/>
          <w:color w:val="000000"/>
          <w:sz w:val="21"/>
          <w:lang w:val="fr-CH"/>
        </w:rPr>
      </w:pPr>
      <w:r w:rsidRPr="00EC6A49">
        <w:rPr>
          <w:rFonts w:eastAsia="Arial" w:cs="Arial"/>
          <w:color w:val="000000"/>
          <w:sz w:val="21"/>
          <w:lang w:val="fr-CH"/>
        </w:rPr>
        <w:t>Version destinée à la consultation publique</w:t>
      </w:r>
    </w:p>
    <w:p w14:paraId="1F3765B9" w14:textId="4F85F836" w:rsidR="00AA1AD3" w:rsidRPr="00EC6A49" w:rsidRDefault="00AA1AD3" w:rsidP="003C6DAB">
      <w:pPr>
        <w:pBdr>
          <w:top w:val="single" w:sz="4" w:space="1" w:color="auto"/>
        </w:pBdr>
        <w:rPr>
          <w:rFonts w:eastAsia="Arial" w:cs="Arial"/>
          <w:color w:val="000000"/>
          <w:sz w:val="21"/>
          <w:lang w:val="fr-CH"/>
        </w:rPr>
      </w:pPr>
      <w:r>
        <w:rPr>
          <w:rFonts w:eastAsia="Arial" w:cs="Arial"/>
          <w:color w:val="000000"/>
          <w:sz w:val="21"/>
          <w:lang w:val="fr-CH"/>
        </w:rPr>
        <w:t xml:space="preserve">Date: </w:t>
      </w:r>
      <w:r w:rsidR="002456C5">
        <w:rPr>
          <w:rFonts w:eastAsia="Arial" w:cs="Arial"/>
          <w:color w:val="000000"/>
          <w:sz w:val="21"/>
          <w:lang w:val="fr-CH"/>
        </w:rPr>
        <w:t>17</w:t>
      </w:r>
      <w:r w:rsidR="00EC53AE">
        <w:rPr>
          <w:rFonts w:eastAsia="Arial" w:cs="Arial"/>
          <w:color w:val="000000"/>
          <w:sz w:val="21"/>
          <w:lang w:val="fr-CH"/>
        </w:rPr>
        <w:t>.</w:t>
      </w:r>
      <w:r>
        <w:rPr>
          <w:rFonts w:eastAsia="Arial" w:cs="Arial"/>
          <w:color w:val="000000"/>
          <w:sz w:val="21"/>
          <w:lang w:val="fr-CH"/>
        </w:rPr>
        <w:t>0</w:t>
      </w:r>
      <w:r w:rsidR="002456C5">
        <w:rPr>
          <w:rFonts w:eastAsia="Arial" w:cs="Arial"/>
          <w:color w:val="000000"/>
          <w:sz w:val="21"/>
          <w:lang w:val="fr-CH"/>
        </w:rPr>
        <w:t>5</w:t>
      </w:r>
      <w:r w:rsidR="00EC53AE">
        <w:rPr>
          <w:rFonts w:eastAsia="Arial" w:cs="Arial"/>
          <w:color w:val="000000"/>
          <w:sz w:val="21"/>
          <w:lang w:val="fr-CH"/>
        </w:rPr>
        <w:t>.</w:t>
      </w:r>
      <w:r>
        <w:rPr>
          <w:rFonts w:eastAsia="Arial" w:cs="Arial"/>
          <w:color w:val="000000"/>
          <w:sz w:val="21"/>
          <w:lang w:val="fr-CH"/>
        </w:rPr>
        <w:t xml:space="preserve">2022 </w:t>
      </w:r>
    </w:p>
    <w:p w14:paraId="4A99EDA4" w14:textId="77777777" w:rsidR="003C6DAB" w:rsidRPr="00EC6A49" w:rsidRDefault="003C6DAB" w:rsidP="003C6DAB">
      <w:pPr>
        <w:spacing w:before="60" w:after="60"/>
        <w:rPr>
          <w:rFonts w:eastAsia="Arial" w:cs="Arial"/>
          <w:b/>
          <w:sz w:val="21"/>
          <w:lang w:val="fr-CH"/>
        </w:rPr>
      </w:pPr>
    </w:p>
    <w:p w14:paraId="0E3E97BB" w14:textId="77777777" w:rsidR="003C6DAB" w:rsidRPr="00EC6A49" w:rsidRDefault="003C6DAB" w:rsidP="003C6DAB">
      <w:pPr>
        <w:spacing w:before="60" w:after="60"/>
        <w:rPr>
          <w:rFonts w:eastAsia="Arial" w:cs="Arial"/>
          <w:b/>
          <w:sz w:val="21"/>
          <w:lang w:val="fr-CH"/>
        </w:rPr>
      </w:pPr>
      <w:r w:rsidRPr="00EC6A49">
        <w:rPr>
          <w:rFonts w:eastAsia="Arial" w:cs="Arial"/>
          <w:b/>
          <w:sz w:val="21"/>
          <w:lang w:val="fr-CH"/>
        </w:rPr>
        <w:t>Prise de position soumise par:</w:t>
      </w:r>
    </w:p>
    <w:tbl>
      <w:tblPr>
        <w:tblW w:w="0" w:type="auto"/>
        <w:tblInd w:w="108" w:type="dxa"/>
        <w:tblCellMar>
          <w:left w:w="10" w:type="dxa"/>
          <w:right w:w="10" w:type="dxa"/>
        </w:tblCellMar>
        <w:tblLook w:val="04A0" w:firstRow="1" w:lastRow="0" w:firstColumn="1" w:lastColumn="0" w:noHBand="0" w:noVBand="1"/>
      </w:tblPr>
      <w:tblGrid>
        <w:gridCol w:w="4478"/>
        <w:gridCol w:w="4477"/>
      </w:tblGrid>
      <w:tr w:rsidR="003C6DAB" w:rsidRPr="00EC6A49" w14:paraId="3E76D288" w14:textId="77777777" w:rsidTr="006E3675">
        <w:trPr>
          <w:trHeight w:val="1"/>
        </w:trPr>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F8AAC" w14:textId="692055DC" w:rsidR="003C6DAB" w:rsidRPr="00EC6A49" w:rsidRDefault="003C6DAB" w:rsidP="006E3675">
            <w:pPr>
              <w:spacing w:before="60" w:after="60"/>
              <w:rPr>
                <w:lang w:val="fr-CH"/>
              </w:rPr>
            </w:pPr>
            <w:r w:rsidRPr="00EC6A49">
              <w:rPr>
                <w:rFonts w:eastAsia="Arial" w:cs="Arial"/>
                <w:sz w:val="21"/>
                <w:lang w:val="fr-CH"/>
              </w:rPr>
              <w:t>Institution:</w:t>
            </w:r>
            <w:r w:rsidRPr="00EC6A49">
              <w:rPr>
                <w:rFonts w:eastAsia="Arial" w:cs="Arial"/>
                <w:sz w:val="21"/>
                <w:lang w:val="fr-CH"/>
              </w:rPr>
              <w:tab/>
            </w:r>
            <w:r w:rsidRPr="00EC6A49">
              <w:rPr>
                <w:rFonts w:eastAsia="MS PGothic" w:cs="Arial"/>
                <w:sz w:val="21"/>
                <w:szCs w:val="21"/>
                <w:lang w:val="fr-CH"/>
              </w:rPr>
              <w:fldChar w:fldCharType="begin">
                <w:ffData>
                  <w:name w:val="Kontrollkästchen1"/>
                  <w:enabled/>
                  <w:calcOnExit w:val="0"/>
                  <w:checkBox>
                    <w:sizeAuto/>
                    <w:default w:val="0"/>
                    <w:checked/>
                  </w:checkBox>
                </w:ffData>
              </w:fldChar>
            </w:r>
            <w:r w:rsidRPr="00EC6A49">
              <w:rPr>
                <w:rFonts w:eastAsia="MS PGothic" w:cs="Arial"/>
                <w:sz w:val="21"/>
                <w:szCs w:val="21"/>
                <w:lang w:val="fr-CH"/>
              </w:rPr>
              <w:instrText xml:space="preserve"> FORMCHECKBOX </w:instrText>
            </w:r>
            <w:r w:rsidR="007B22CD">
              <w:rPr>
                <w:rFonts w:eastAsia="MS PGothic" w:cs="Arial"/>
                <w:sz w:val="21"/>
                <w:szCs w:val="21"/>
                <w:lang w:val="fr-CH"/>
              </w:rPr>
            </w:r>
            <w:r w:rsidR="007B22CD">
              <w:rPr>
                <w:rFonts w:eastAsia="MS PGothic" w:cs="Arial"/>
                <w:sz w:val="21"/>
                <w:szCs w:val="21"/>
                <w:lang w:val="fr-CH"/>
              </w:rPr>
              <w:fldChar w:fldCharType="separate"/>
            </w:r>
            <w:r w:rsidRPr="00EC6A49">
              <w:rPr>
                <w:rFonts w:eastAsia="MS PGothic" w:cs="Arial"/>
                <w:sz w:val="21"/>
                <w:szCs w:val="21"/>
                <w:lang w:val="fr-CH"/>
              </w:rPr>
              <w:fldChar w:fldCharType="end"/>
            </w:r>
          </w:p>
        </w:tc>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7A2A2" w14:textId="1CB8A915" w:rsidR="003C6DAB" w:rsidRPr="00EC6A49" w:rsidRDefault="003C6DAB" w:rsidP="006E3675">
            <w:pPr>
              <w:spacing w:before="60" w:after="60"/>
              <w:rPr>
                <w:lang w:val="fr-CH"/>
              </w:rPr>
            </w:pPr>
            <w:r w:rsidRPr="00EC6A49">
              <w:rPr>
                <w:rFonts w:eastAsia="Arial" w:cs="Arial"/>
                <w:sz w:val="21"/>
                <w:lang w:val="fr-CH"/>
              </w:rPr>
              <w:t xml:space="preserve">Particulier:    </w:t>
            </w:r>
            <w:r w:rsidRPr="00EC6A49">
              <w:rPr>
                <w:rFonts w:eastAsia="MS PGothic" w:cs="Arial"/>
                <w:sz w:val="21"/>
                <w:szCs w:val="21"/>
                <w:lang w:val="fr-CH"/>
              </w:rPr>
              <w:fldChar w:fldCharType="begin">
                <w:ffData>
                  <w:name w:val="Kontrollkästchen1"/>
                  <w:enabled/>
                  <w:calcOnExit w:val="0"/>
                  <w:checkBox>
                    <w:sizeAuto/>
                    <w:default w:val="0"/>
                  </w:checkBox>
                </w:ffData>
              </w:fldChar>
            </w:r>
            <w:r w:rsidRPr="00EC6A49">
              <w:rPr>
                <w:rFonts w:eastAsia="MS PGothic" w:cs="Arial"/>
                <w:sz w:val="21"/>
                <w:szCs w:val="21"/>
                <w:lang w:val="fr-CH"/>
              </w:rPr>
              <w:instrText xml:space="preserve"> FORMCHECKBOX </w:instrText>
            </w:r>
            <w:r w:rsidR="007B22CD">
              <w:rPr>
                <w:rFonts w:eastAsia="MS PGothic" w:cs="Arial"/>
                <w:sz w:val="21"/>
                <w:szCs w:val="21"/>
                <w:lang w:val="fr-CH"/>
              </w:rPr>
            </w:r>
            <w:r w:rsidR="007B22CD">
              <w:rPr>
                <w:rFonts w:eastAsia="MS PGothic" w:cs="Arial"/>
                <w:sz w:val="21"/>
                <w:szCs w:val="21"/>
                <w:lang w:val="fr-CH"/>
              </w:rPr>
              <w:fldChar w:fldCharType="separate"/>
            </w:r>
            <w:r w:rsidRPr="00EC6A49">
              <w:rPr>
                <w:rFonts w:eastAsia="MS PGothic" w:cs="Arial"/>
                <w:sz w:val="21"/>
                <w:szCs w:val="21"/>
                <w:lang w:val="fr-CH"/>
              </w:rPr>
              <w:fldChar w:fldCharType="end"/>
            </w:r>
          </w:p>
        </w:tc>
      </w:tr>
      <w:tr w:rsidR="003C6DAB" w:rsidRPr="00EC6A49" w14:paraId="76D1E502" w14:textId="77777777" w:rsidTr="006E3675">
        <w:trPr>
          <w:trHeight w:val="1"/>
        </w:trPr>
        <w:tc>
          <w:tcPr>
            <w:tcW w:w="90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76F4A" w14:textId="129A9C7B" w:rsidR="003C6DAB" w:rsidRPr="00EC6A49" w:rsidRDefault="003C6DAB" w:rsidP="006E3675">
            <w:pPr>
              <w:spacing w:before="60" w:after="60"/>
              <w:rPr>
                <w:rFonts w:eastAsia="Arial" w:cs="Arial"/>
                <w:b/>
                <w:sz w:val="21"/>
                <w:lang w:val="fr-CH"/>
              </w:rPr>
            </w:pPr>
            <w:r w:rsidRPr="00EC6A49">
              <w:rPr>
                <w:rFonts w:eastAsia="Arial" w:cs="Arial"/>
                <w:b/>
                <w:sz w:val="21"/>
                <w:lang w:val="fr-CH"/>
              </w:rPr>
              <w:t>Expéditeur</w:t>
            </w:r>
            <w:r w:rsidR="006819CF">
              <w:rPr>
                <w:rFonts w:eastAsia="Arial" w:cs="Arial"/>
                <w:b/>
                <w:sz w:val="21"/>
                <w:lang w:val="fr-CH"/>
              </w:rPr>
              <w:t>.trice</w:t>
            </w:r>
          </w:p>
          <w:p w14:paraId="53F55973" w14:textId="499B98AC" w:rsidR="003C6DAB" w:rsidRPr="00EC6A49" w:rsidRDefault="003C6DAB" w:rsidP="006E3675">
            <w:pPr>
              <w:spacing w:before="60" w:after="60"/>
              <w:rPr>
                <w:rFonts w:eastAsia="Arial" w:cs="Arial"/>
                <w:sz w:val="21"/>
                <w:lang w:val="fr-CH"/>
              </w:rPr>
            </w:pPr>
            <w:r w:rsidRPr="00EC6A49">
              <w:rPr>
                <w:rFonts w:eastAsia="Arial" w:cs="Arial"/>
                <w:sz w:val="21"/>
                <w:lang w:val="fr-CH"/>
              </w:rPr>
              <w:t xml:space="preserve">Nom/institution/organisation: </w:t>
            </w:r>
            <w:r w:rsidRPr="00EC6A49">
              <w:rPr>
                <w:rFonts w:eastAsia="MS PGothic" w:cs="Arial"/>
                <w:sz w:val="21"/>
                <w:szCs w:val="21"/>
                <w:lang w:val="fr-CH"/>
              </w:rPr>
              <w:fldChar w:fldCharType="begin">
                <w:ffData>
                  <w:name w:val="Text49"/>
                  <w:enabled/>
                  <w:calcOnExit w:val="0"/>
                  <w:textInput/>
                </w:ffData>
              </w:fldChar>
            </w:r>
            <w:r w:rsidRPr="00EC6A49">
              <w:rPr>
                <w:rFonts w:eastAsia="MS PGothic" w:cs="Arial"/>
                <w:sz w:val="21"/>
                <w:szCs w:val="21"/>
                <w:lang w:val="fr-CH"/>
              </w:rPr>
              <w:instrText xml:space="preserve"> FORMTEXT </w:instrText>
            </w:r>
            <w:r w:rsidRPr="00EC6A49">
              <w:rPr>
                <w:rFonts w:eastAsia="MS PGothic" w:cs="Arial"/>
                <w:sz w:val="21"/>
                <w:szCs w:val="21"/>
                <w:lang w:val="fr-CH"/>
              </w:rPr>
            </w:r>
            <w:r w:rsidRPr="00EC6A49">
              <w:rPr>
                <w:rFonts w:eastAsia="MS PGothic" w:cs="Arial"/>
                <w:sz w:val="21"/>
                <w:szCs w:val="21"/>
                <w:lang w:val="fr-CH"/>
              </w:rPr>
              <w:fldChar w:fldCharType="separate"/>
            </w:r>
            <w:r w:rsidR="002E6C76">
              <w:rPr>
                <w:rFonts w:eastAsia="MS PGothic" w:cs="Arial"/>
                <w:noProof/>
                <w:sz w:val="21"/>
                <w:szCs w:val="21"/>
                <w:lang w:val="fr-CH"/>
              </w:rPr>
              <w:t>Commission de bioéthique de la Conférence des évêques suisses</w:t>
            </w:r>
            <w:r w:rsidRPr="00EC6A49">
              <w:rPr>
                <w:rFonts w:eastAsia="MS PGothic" w:cs="Arial"/>
                <w:sz w:val="21"/>
                <w:szCs w:val="21"/>
                <w:lang w:val="fr-CH"/>
              </w:rPr>
              <w:fldChar w:fldCharType="end"/>
            </w:r>
            <w:r w:rsidRPr="00EC6A49">
              <w:rPr>
                <w:rFonts w:eastAsia="Arial" w:cs="Arial"/>
                <w:sz w:val="21"/>
                <w:lang w:val="fr-CH"/>
              </w:rPr>
              <w:t>   </w:t>
            </w:r>
          </w:p>
          <w:p w14:paraId="06757C74" w14:textId="7D6F5829" w:rsidR="003C6DAB" w:rsidRPr="00EC6A49" w:rsidRDefault="003C6DAB" w:rsidP="006E3675">
            <w:pPr>
              <w:spacing w:before="60" w:after="60"/>
              <w:rPr>
                <w:rFonts w:eastAsia="Arial" w:cs="Arial"/>
                <w:sz w:val="21"/>
                <w:lang w:val="fr-CH"/>
              </w:rPr>
            </w:pPr>
            <w:r w:rsidRPr="00EC6A49">
              <w:rPr>
                <w:rFonts w:eastAsia="Arial" w:cs="Arial"/>
                <w:sz w:val="21"/>
                <w:lang w:val="fr-CH"/>
              </w:rPr>
              <w:t xml:space="preserve">Abréviation de l’institution/organisation: </w:t>
            </w:r>
            <w:r w:rsidRPr="00EC6A49">
              <w:rPr>
                <w:rFonts w:eastAsia="MS PGothic" w:cs="Arial"/>
                <w:sz w:val="21"/>
                <w:szCs w:val="21"/>
                <w:lang w:val="fr-CH"/>
              </w:rPr>
              <w:fldChar w:fldCharType="begin">
                <w:ffData>
                  <w:name w:val="Text49"/>
                  <w:enabled/>
                  <w:calcOnExit w:val="0"/>
                  <w:textInput/>
                </w:ffData>
              </w:fldChar>
            </w:r>
            <w:r w:rsidRPr="00EC6A49">
              <w:rPr>
                <w:rFonts w:eastAsia="MS PGothic" w:cs="Arial"/>
                <w:sz w:val="21"/>
                <w:szCs w:val="21"/>
                <w:lang w:val="fr-CH"/>
              </w:rPr>
              <w:instrText xml:space="preserve"> FORMTEXT </w:instrText>
            </w:r>
            <w:r w:rsidRPr="00EC6A49">
              <w:rPr>
                <w:rFonts w:eastAsia="MS PGothic" w:cs="Arial"/>
                <w:sz w:val="21"/>
                <w:szCs w:val="21"/>
                <w:lang w:val="fr-CH"/>
              </w:rPr>
            </w:r>
            <w:r w:rsidRPr="00EC6A49">
              <w:rPr>
                <w:rFonts w:eastAsia="MS PGothic" w:cs="Arial"/>
                <w:sz w:val="21"/>
                <w:szCs w:val="21"/>
                <w:lang w:val="fr-CH"/>
              </w:rPr>
              <w:fldChar w:fldCharType="separate"/>
            </w:r>
            <w:r w:rsidR="002E6C76">
              <w:rPr>
                <w:rFonts w:eastAsia="MS PGothic" w:cs="Arial"/>
                <w:noProof/>
                <w:sz w:val="21"/>
                <w:szCs w:val="21"/>
                <w:lang w:val="fr-CH"/>
              </w:rPr>
              <w:t>CBCES</w:t>
            </w:r>
            <w:r w:rsidRPr="00EC6A49">
              <w:rPr>
                <w:rFonts w:eastAsia="MS PGothic" w:cs="Arial"/>
                <w:sz w:val="21"/>
                <w:szCs w:val="21"/>
                <w:lang w:val="fr-CH"/>
              </w:rPr>
              <w:fldChar w:fldCharType="end"/>
            </w:r>
          </w:p>
          <w:p w14:paraId="6434224A" w14:textId="2F58D758" w:rsidR="003C6DAB" w:rsidRPr="00EC6A49" w:rsidRDefault="003C6DAB" w:rsidP="006E3675">
            <w:pPr>
              <w:spacing w:before="60" w:after="60"/>
              <w:rPr>
                <w:rFonts w:eastAsia="Arial" w:cs="Arial"/>
                <w:sz w:val="21"/>
                <w:lang w:val="fr-CH"/>
              </w:rPr>
            </w:pPr>
            <w:r w:rsidRPr="00EC6A49">
              <w:rPr>
                <w:rFonts w:eastAsia="Arial" w:cs="Arial"/>
                <w:sz w:val="21"/>
                <w:lang w:val="fr-CH"/>
              </w:rPr>
              <w:t xml:space="preserve">Adresse: </w:t>
            </w:r>
            <w:r w:rsidRPr="00EC6A49">
              <w:rPr>
                <w:rFonts w:eastAsia="MS PGothic" w:cs="Arial"/>
                <w:sz w:val="21"/>
                <w:szCs w:val="21"/>
                <w:lang w:val="fr-CH"/>
              </w:rPr>
              <w:fldChar w:fldCharType="begin">
                <w:ffData>
                  <w:name w:val="Text49"/>
                  <w:enabled/>
                  <w:calcOnExit w:val="0"/>
                  <w:textInput/>
                </w:ffData>
              </w:fldChar>
            </w:r>
            <w:r w:rsidRPr="00EC6A49">
              <w:rPr>
                <w:rFonts w:eastAsia="MS PGothic" w:cs="Arial"/>
                <w:sz w:val="21"/>
                <w:szCs w:val="21"/>
                <w:lang w:val="fr-CH"/>
              </w:rPr>
              <w:instrText xml:space="preserve"> FORMTEXT </w:instrText>
            </w:r>
            <w:r w:rsidRPr="00EC6A49">
              <w:rPr>
                <w:rFonts w:eastAsia="MS PGothic" w:cs="Arial"/>
                <w:sz w:val="21"/>
                <w:szCs w:val="21"/>
                <w:lang w:val="fr-CH"/>
              </w:rPr>
            </w:r>
            <w:r w:rsidRPr="00EC6A49">
              <w:rPr>
                <w:rFonts w:eastAsia="MS PGothic" w:cs="Arial"/>
                <w:sz w:val="21"/>
                <w:szCs w:val="21"/>
                <w:lang w:val="fr-CH"/>
              </w:rPr>
              <w:fldChar w:fldCharType="separate"/>
            </w:r>
            <w:r w:rsidR="002E6C76">
              <w:rPr>
                <w:rFonts w:eastAsia="MS PGothic" w:cs="Arial"/>
                <w:noProof/>
                <w:sz w:val="21"/>
                <w:szCs w:val="21"/>
                <w:lang w:val="fr-CH"/>
              </w:rPr>
              <w:t>Rue des Alpes 6, 1700 Fribourg</w:t>
            </w:r>
            <w:r w:rsidRPr="00EC6A49">
              <w:rPr>
                <w:rFonts w:eastAsia="MS PGothic" w:cs="Arial"/>
                <w:sz w:val="21"/>
                <w:szCs w:val="21"/>
                <w:lang w:val="fr-CH"/>
              </w:rPr>
              <w:fldChar w:fldCharType="end"/>
            </w:r>
            <w:r w:rsidRPr="00EC6A49">
              <w:rPr>
                <w:rFonts w:eastAsia="Arial" w:cs="Arial"/>
                <w:sz w:val="21"/>
                <w:lang w:val="fr-CH"/>
              </w:rPr>
              <w:t> </w:t>
            </w:r>
          </w:p>
          <w:p w14:paraId="3F145AE8" w14:textId="48896365" w:rsidR="003C6DAB" w:rsidRPr="00EC6A49" w:rsidRDefault="003C6DAB" w:rsidP="006E3675">
            <w:pPr>
              <w:spacing w:before="60" w:after="60"/>
              <w:rPr>
                <w:rFonts w:eastAsia="Arial" w:cs="Arial"/>
                <w:sz w:val="21"/>
                <w:lang w:val="fr-CH"/>
              </w:rPr>
            </w:pPr>
            <w:r w:rsidRPr="00EC6A49">
              <w:rPr>
                <w:rFonts w:eastAsia="Arial" w:cs="Arial"/>
                <w:sz w:val="21"/>
                <w:lang w:val="fr-CH"/>
              </w:rPr>
              <w:t xml:space="preserve">Personne de contact: </w:t>
            </w:r>
            <w:r w:rsidRPr="00EC6A49">
              <w:rPr>
                <w:rFonts w:eastAsia="MS PGothic" w:cs="Arial"/>
                <w:sz w:val="21"/>
                <w:szCs w:val="21"/>
                <w:lang w:val="fr-CH"/>
              </w:rPr>
              <w:fldChar w:fldCharType="begin">
                <w:ffData>
                  <w:name w:val="Text49"/>
                  <w:enabled/>
                  <w:calcOnExit w:val="0"/>
                  <w:textInput/>
                </w:ffData>
              </w:fldChar>
            </w:r>
            <w:r w:rsidRPr="00EC6A49">
              <w:rPr>
                <w:rFonts w:eastAsia="MS PGothic" w:cs="Arial"/>
                <w:sz w:val="21"/>
                <w:szCs w:val="21"/>
                <w:lang w:val="fr-CH"/>
              </w:rPr>
              <w:instrText xml:space="preserve"> FORMTEXT </w:instrText>
            </w:r>
            <w:r w:rsidRPr="00EC6A49">
              <w:rPr>
                <w:rFonts w:eastAsia="MS PGothic" w:cs="Arial"/>
                <w:sz w:val="21"/>
                <w:szCs w:val="21"/>
                <w:lang w:val="fr-CH"/>
              </w:rPr>
            </w:r>
            <w:r w:rsidRPr="00EC6A49">
              <w:rPr>
                <w:rFonts w:eastAsia="MS PGothic" w:cs="Arial"/>
                <w:sz w:val="21"/>
                <w:szCs w:val="21"/>
                <w:lang w:val="fr-CH"/>
              </w:rPr>
              <w:fldChar w:fldCharType="separate"/>
            </w:r>
            <w:r w:rsidR="002E6C76">
              <w:rPr>
                <w:rFonts w:eastAsia="MS PGothic" w:cs="Arial"/>
                <w:sz w:val="21"/>
                <w:szCs w:val="21"/>
                <w:lang w:val="fr-CH"/>
              </w:rPr>
              <w:t xml:space="preserve">Dr. </w:t>
            </w:r>
            <w:r w:rsidR="002E6C76">
              <w:rPr>
                <w:rFonts w:eastAsia="MS PGothic" w:cs="Arial"/>
                <w:noProof/>
                <w:sz w:val="21"/>
                <w:szCs w:val="21"/>
                <w:lang w:val="fr-CH"/>
              </w:rPr>
              <w:t>Stève Bobillier</w:t>
            </w:r>
            <w:r w:rsidRPr="00EC6A49">
              <w:rPr>
                <w:rFonts w:eastAsia="MS PGothic" w:cs="Arial"/>
                <w:sz w:val="21"/>
                <w:szCs w:val="21"/>
                <w:lang w:val="fr-CH"/>
              </w:rPr>
              <w:fldChar w:fldCharType="end"/>
            </w:r>
            <w:r w:rsidRPr="00EC6A49">
              <w:rPr>
                <w:rFonts w:eastAsia="Arial" w:cs="Arial"/>
                <w:sz w:val="21"/>
                <w:lang w:val="fr-CH"/>
              </w:rPr>
              <w:t> </w:t>
            </w:r>
          </w:p>
          <w:p w14:paraId="0AF050F3" w14:textId="35B96DE1" w:rsidR="003C6DAB" w:rsidRPr="006A6A7B" w:rsidRDefault="003C6DAB" w:rsidP="006E3675">
            <w:pPr>
              <w:spacing w:before="60" w:after="60"/>
              <w:rPr>
                <w:rFonts w:eastAsia="Arial" w:cs="Arial"/>
                <w:sz w:val="21"/>
              </w:rPr>
            </w:pPr>
            <w:r w:rsidRPr="006A6A7B">
              <w:rPr>
                <w:rFonts w:eastAsia="Arial" w:cs="Arial"/>
                <w:sz w:val="21"/>
              </w:rPr>
              <w:t xml:space="preserve">E-mail: </w:t>
            </w:r>
            <w:r w:rsidRPr="00EC6A49">
              <w:rPr>
                <w:rFonts w:eastAsia="MS PGothic" w:cs="Arial"/>
                <w:sz w:val="21"/>
                <w:szCs w:val="21"/>
                <w:lang w:val="fr-CH"/>
              </w:rPr>
              <w:fldChar w:fldCharType="begin">
                <w:ffData>
                  <w:name w:val="Text49"/>
                  <w:enabled/>
                  <w:calcOnExit w:val="0"/>
                  <w:textInput/>
                </w:ffData>
              </w:fldChar>
            </w:r>
            <w:r w:rsidRPr="006A6A7B">
              <w:rPr>
                <w:rFonts w:eastAsia="MS PGothic" w:cs="Arial"/>
                <w:sz w:val="21"/>
                <w:szCs w:val="21"/>
              </w:rPr>
              <w:instrText xml:space="preserve"> FORMTEXT </w:instrText>
            </w:r>
            <w:r w:rsidRPr="00EC6A49">
              <w:rPr>
                <w:rFonts w:eastAsia="MS PGothic" w:cs="Arial"/>
                <w:sz w:val="21"/>
                <w:szCs w:val="21"/>
                <w:lang w:val="fr-CH"/>
              </w:rPr>
            </w:r>
            <w:r w:rsidRPr="00EC6A49">
              <w:rPr>
                <w:rFonts w:eastAsia="MS PGothic" w:cs="Arial"/>
                <w:sz w:val="21"/>
                <w:szCs w:val="21"/>
                <w:lang w:val="fr-CH"/>
              </w:rPr>
              <w:fldChar w:fldCharType="separate"/>
            </w:r>
            <w:r w:rsidR="002E6C76" w:rsidRPr="006A6A7B">
              <w:rPr>
                <w:rFonts w:eastAsia="MS PGothic" w:cs="Arial"/>
                <w:noProof/>
                <w:sz w:val="21"/>
                <w:szCs w:val="21"/>
              </w:rPr>
              <w:t>steve.bobillier(a</w:t>
            </w:r>
            <w:r w:rsidR="006A6A7B" w:rsidRPr="006A6A7B">
              <w:rPr>
                <w:rFonts w:eastAsia="MS PGothic" w:cs="Arial"/>
                <w:noProof/>
                <w:sz w:val="21"/>
                <w:szCs w:val="21"/>
              </w:rPr>
              <w:t>t</w:t>
            </w:r>
            <w:r w:rsidR="002E6C76" w:rsidRPr="006A6A7B">
              <w:rPr>
                <w:rFonts w:eastAsia="MS PGothic" w:cs="Arial"/>
                <w:noProof/>
                <w:sz w:val="21"/>
                <w:szCs w:val="21"/>
              </w:rPr>
              <w:t>)bischoefe.ch</w:t>
            </w:r>
            <w:r w:rsidRPr="00EC6A49">
              <w:rPr>
                <w:rFonts w:eastAsia="MS PGothic" w:cs="Arial"/>
                <w:sz w:val="21"/>
                <w:szCs w:val="21"/>
                <w:lang w:val="fr-CH"/>
              </w:rPr>
              <w:fldChar w:fldCharType="end"/>
            </w:r>
          </w:p>
          <w:p w14:paraId="405E2583" w14:textId="2D5B0D07" w:rsidR="003C6DAB" w:rsidRPr="00EC6A49" w:rsidRDefault="003C6DAB" w:rsidP="006E3675">
            <w:pPr>
              <w:spacing w:before="60" w:after="60"/>
              <w:rPr>
                <w:lang w:val="fr-CH"/>
              </w:rPr>
            </w:pPr>
            <w:r w:rsidRPr="00EC6A49">
              <w:rPr>
                <w:rFonts w:eastAsia="Arial" w:cs="Arial"/>
                <w:sz w:val="21"/>
                <w:lang w:val="fr-CH"/>
              </w:rPr>
              <w:t xml:space="preserve">Date:   </w:t>
            </w:r>
            <w:r w:rsidRPr="00EC6A49">
              <w:rPr>
                <w:rFonts w:eastAsia="MS PGothic" w:cs="Arial"/>
                <w:sz w:val="21"/>
                <w:szCs w:val="21"/>
                <w:lang w:val="fr-CH"/>
              </w:rPr>
              <w:fldChar w:fldCharType="begin">
                <w:ffData>
                  <w:name w:val="Text49"/>
                  <w:enabled/>
                  <w:calcOnExit w:val="0"/>
                  <w:textInput/>
                </w:ffData>
              </w:fldChar>
            </w:r>
            <w:r w:rsidRPr="00EC6A49">
              <w:rPr>
                <w:rFonts w:eastAsia="MS PGothic" w:cs="Arial"/>
                <w:sz w:val="21"/>
                <w:szCs w:val="21"/>
                <w:lang w:val="fr-CH"/>
              </w:rPr>
              <w:instrText xml:space="preserve"> FORMTEXT </w:instrText>
            </w:r>
            <w:r w:rsidRPr="00EC6A49">
              <w:rPr>
                <w:rFonts w:eastAsia="MS PGothic" w:cs="Arial"/>
                <w:sz w:val="21"/>
                <w:szCs w:val="21"/>
                <w:lang w:val="fr-CH"/>
              </w:rPr>
            </w:r>
            <w:r w:rsidRPr="00EC6A49">
              <w:rPr>
                <w:rFonts w:eastAsia="MS PGothic" w:cs="Arial"/>
                <w:sz w:val="21"/>
                <w:szCs w:val="21"/>
                <w:lang w:val="fr-CH"/>
              </w:rPr>
              <w:fldChar w:fldCharType="separate"/>
            </w:r>
            <w:r w:rsidR="002E6C76">
              <w:rPr>
                <w:rFonts w:eastAsia="MS PGothic" w:cs="Arial"/>
                <w:noProof/>
                <w:sz w:val="21"/>
                <w:szCs w:val="21"/>
                <w:lang w:val="fr-CH"/>
              </w:rPr>
              <w:t>05.07.2022</w:t>
            </w:r>
            <w:r w:rsidRPr="00EC6A49">
              <w:rPr>
                <w:rFonts w:eastAsia="MS PGothic" w:cs="Arial"/>
                <w:sz w:val="21"/>
                <w:szCs w:val="21"/>
                <w:lang w:val="fr-CH"/>
              </w:rPr>
              <w:fldChar w:fldCharType="end"/>
            </w:r>
          </w:p>
        </w:tc>
      </w:tr>
    </w:tbl>
    <w:p w14:paraId="6D4B766F" w14:textId="77777777" w:rsidR="003C6DAB" w:rsidRPr="00EC6A49" w:rsidRDefault="003C6DAB" w:rsidP="003C6DAB">
      <w:pPr>
        <w:rPr>
          <w:rFonts w:eastAsia="Arial" w:cs="Arial"/>
          <w:b/>
          <w:sz w:val="21"/>
          <w:lang w:val="fr-CH"/>
        </w:rPr>
      </w:pPr>
    </w:p>
    <w:p w14:paraId="030B7225" w14:textId="77777777" w:rsidR="003C6DAB" w:rsidRPr="00EC6A49" w:rsidRDefault="003C6DAB" w:rsidP="003C6DAB">
      <w:pPr>
        <w:rPr>
          <w:rFonts w:eastAsia="Arial" w:cs="Arial"/>
          <w:b/>
          <w:sz w:val="21"/>
          <w:lang w:val="fr-CH"/>
        </w:rPr>
      </w:pPr>
    </w:p>
    <w:p w14:paraId="6926A59E" w14:textId="1F75AB4D" w:rsidR="003C6DAB" w:rsidRPr="00EC6A49" w:rsidRDefault="00EC6A49" w:rsidP="003C6DAB">
      <w:pPr>
        <w:rPr>
          <w:rFonts w:eastAsia="Arial" w:cs="Arial"/>
          <w:b/>
          <w:sz w:val="21"/>
          <w:lang w:val="fr-CH"/>
        </w:rPr>
      </w:pPr>
      <w:r w:rsidRPr="00EC6A49">
        <w:rPr>
          <w:rFonts w:eastAsia="Arial" w:cs="Arial"/>
          <w:b/>
          <w:sz w:val="21"/>
          <w:lang w:val="fr-CH"/>
        </w:rPr>
        <w:t>Nous vous remercions de</w:t>
      </w:r>
      <w:r w:rsidR="003C6DAB" w:rsidRPr="00EC6A49">
        <w:rPr>
          <w:rFonts w:eastAsia="Arial" w:cs="Arial"/>
          <w:b/>
          <w:sz w:val="21"/>
          <w:lang w:val="fr-CH"/>
        </w:rPr>
        <w:t xml:space="preserve"> retourner le </w:t>
      </w:r>
      <w:r w:rsidR="003C6DAB" w:rsidRPr="002B6C32">
        <w:rPr>
          <w:rFonts w:eastAsia="Arial" w:cs="Arial"/>
          <w:b/>
          <w:sz w:val="21"/>
          <w:lang w:val="fr-CH"/>
        </w:rPr>
        <w:t xml:space="preserve">formulaire rempli jusqu’au </w:t>
      </w:r>
      <w:r w:rsidR="002B6C32" w:rsidRPr="002B6C32">
        <w:rPr>
          <w:rFonts w:eastAsia="Arial" w:cs="Arial"/>
          <w:b/>
          <w:sz w:val="21"/>
          <w:lang w:val="fr-CH"/>
        </w:rPr>
        <w:t xml:space="preserve">15 juillet 2022 </w:t>
      </w:r>
      <w:r w:rsidR="003C6DAB" w:rsidRPr="002B6C32">
        <w:rPr>
          <w:rFonts w:eastAsia="Arial" w:cs="Arial"/>
          <w:b/>
          <w:sz w:val="21"/>
          <w:lang w:val="fr-CH"/>
        </w:rPr>
        <w:t xml:space="preserve">à </w:t>
      </w:r>
      <w:r w:rsidR="003C6DAB" w:rsidRPr="002B6318">
        <w:rPr>
          <w:rFonts w:eastAsia="Arial" w:cs="Arial"/>
          <w:b/>
          <w:color w:val="000000" w:themeColor="text1"/>
          <w:sz w:val="21"/>
          <w:lang w:val="fr-CH"/>
        </w:rPr>
        <w:t>ethics@samw.ch.</w:t>
      </w:r>
    </w:p>
    <w:p w14:paraId="0AAC96BD" w14:textId="77777777" w:rsidR="003C6DAB" w:rsidRPr="00EC6A49" w:rsidRDefault="003C6DAB" w:rsidP="003C6DAB">
      <w:pPr>
        <w:rPr>
          <w:rFonts w:eastAsia="Arial" w:cs="Arial"/>
          <w:b/>
          <w:sz w:val="21"/>
          <w:lang w:val="fr-CH"/>
        </w:rPr>
      </w:pPr>
    </w:p>
    <w:p w14:paraId="1A1F9034" w14:textId="77777777" w:rsidR="003C6DAB" w:rsidRPr="00EC6A49" w:rsidRDefault="003C6DAB" w:rsidP="003C6DAB">
      <w:pPr>
        <w:rPr>
          <w:rFonts w:eastAsia="Arial" w:cs="Arial"/>
          <w:b/>
          <w:sz w:val="21"/>
          <w:lang w:val="fr-CH"/>
        </w:rPr>
      </w:pPr>
    </w:p>
    <w:p w14:paraId="47EBCF91" w14:textId="77777777" w:rsidR="003C6DAB" w:rsidRPr="00EC6A49" w:rsidRDefault="003C6DAB" w:rsidP="003C6DAB">
      <w:pPr>
        <w:numPr>
          <w:ilvl w:val="0"/>
          <w:numId w:val="26"/>
        </w:numPr>
        <w:spacing w:line="240" w:lineRule="auto"/>
        <w:rPr>
          <w:rFonts w:eastAsia="Arial" w:cs="Arial"/>
          <w:b/>
          <w:sz w:val="21"/>
          <w:lang w:val="fr-CH"/>
        </w:rPr>
      </w:pPr>
      <w:r w:rsidRPr="00EC6A49">
        <w:rPr>
          <w:rFonts w:eastAsia="Arial" w:cs="Arial"/>
          <w:b/>
          <w:sz w:val="21"/>
          <w:lang w:val="fr-CH"/>
        </w:rPr>
        <w:t>Votre avis sur le présent projet:</w:t>
      </w:r>
    </w:p>
    <w:p w14:paraId="3C86BBC0" w14:textId="77777777" w:rsidR="003C6DAB" w:rsidRPr="00EC6A49" w:rsidRDefault="003C6DAB" w:rsidP="003C6DAB">
      <w:pPr>
        <w:ind w:left="360"/>
        <w:rPr>
          <w:rFonts w:eastAsia="Arial" w:cs="Arial"/>
          <w:sz w:val="21"/>
          <w:lang w:val="fr-CH"/>
        </w:rPr>
      </w:pPr>
    </w:p>
    <w:p w14:paraId="17DD98EF" w14:textId="05B037CE" w:rsidR="003C6DAB" w:rsidRPr="00EC6A49" w:rsidRDefault="003C6DAB" w:rsidP="003C6DAB">
      <w:pPr>
        <w:ind w:left="360"/>
        <w:rPr>
          <w:rFonts w:eastAsia="Arial" w:cs="Arial"/>
          <w:sz w:val="21"/>
          <w:lang w:val="fr-CH"/>
        </w:rPr>
      </w:pPr>
      <w:r w:rsidRPr="00EC6A49">
        <w:rPr>
          <w:rFonts w:eastAsia="MS PGothic" w:cs="Arial"/>
          <w:sz w:val="21"/>
          <w:szCs w:val="21"/>
          <w:lang w:val="fr-CH"/>
        </w:rPr>
        <w:fldChar w:fldCharType="begin">
          <w:ffData>
            <w:name w:val="Kontrollkästchen1"/>
            <w:enabled/>
            <w:calcOnExit w:val="0"/>
            <w:checkBox>
              <w:sizeAuto/>
              <w:default w:val="0"/>
              <w:checked/>
            </w:checkBox>
          </w:ffData>
        </w:fldChar>
      </w:r>
      <w:r w:rsidRPr="00EC6A49">
        <w:rPr>
          <w:rFonts w:eastAsia="MS PGothic" w:cs="Arial"/>
          <w:sz w:val="21"/>
          <w:szCs w:val="21"/>
          <w:lang w:val="fr-CH"/>
        </w:rPr>
        <w:instrText xml:space="preserve"> FORMCHECKBOX </w:instrText>
      </w:r>
      <w:r w:rsidR="007B22CD">
        <w:rPr>
          <w:rFonts w:eastAsia="MS PGothic" w:cs="Arial"/>
          <w:sz w:val="21"/>
          <w:szCs w:val="21"/>
          <w:lang w:val="fr-CH"/>
        </w:rPr>
      </w:r>
      <w:r w:rsidR="007B22CD">
        <w:rPr>
          <w:rFonts w:eastAsia="MS PGothic" w:cs="Arial"/>
          <w:sz w:val="21"/>
          <w:szCs w:val="21"/>
          <w:lang w:val="fr-CH"/>
        </w:rPr>
        <w:fldChar w:fldCharType="separate"/>
      </w:r>
      <w:r w:rsidRPr="00EC6A49">
        <w:rPr>
          <w:rFonts w:eastAsia="MS PGothic" w:cs="Arial"/>
          <w:sz w:val="21"/>
          <w:szCs w:val="21"/>
          <w:lang w:val="fr-CH"/>
        </w:rPr>
        <w:fldChar w:fldCharType="end"/>
      </w:r>
      <w:r w:rsidRPr="00EC6A49">
        <w:rPr>
          <w:rFonts w:eastAsia="MS PGothic" w:cs="Arial"/>
          <w:sz w:val="21"/>
          <w:szCs w:val="21"/>
          <w:lang w:val="fr-CH"/>
        </w:rPr>
        <w:t xml:space="preserve"> </w:t>
      </w:r>
      <w:r w:rsidRPr="00EC6A49">
        <w:rPr>
          <w:rFonts w:eastAsia="Arial" w:cs="Arial"/>
          <w:sz w:val="21"/>
          <w:lang w:val="fr-CH"/>
        </w:rPr>
        <w:t>Approbation globale</w:t>
      </w:r>
    </w:p>
    <w:p w14:paraId="2B40B6AF" w14:textId="351926D9" w:rsidR="003C6DAB" w:rsidRPr="00EC6A49" w:rsidRDefault="003C6DAB" w:rsidP="003C6DAB">
      <w:pPr>
        <w:ind w:left="360"/>
        <w:rPr>
          <w:rFonts w:eastAsia="Arial" w:cs="Arial"/>
          <w:sz w:val="21"/>
          <w:lang w:val="fr-CH"/>
        </w:rPr>
      </w:pPr>
      <w:r w:rsidRPr="00EC6A49">
        <w:rPr>
          <w:rFonts w:eastAsia="MS PGothic" w:cs="Arial"/>
          <w:sz w:val="21"/>
          <w:szCs w:val="21"/>
          <w:lang w:val="fr-CH"/>
        </w:rPr>
        <w:fldChar w:fldCharType="begin">
          <w:ffData>
            <w:name w:val="Kontrollkästchen1"/>
            <w:enabled/>
            <w:calcOnExit w:val="0"/>
            <w:checkBox>
              <w:sizeAuto/>
              <w:default w:val="0"/>
            </w:checkBox>
          </w:ffData>
        </w:fldChar>
      </w:r>
      <w:r w:rsidRPr="00EC6A49">
        <w:rPr>
          <w:rFonts w:eastAsia="MS PGothic" w:cs="Arial"/>
          <w:sz w:val="21"/>
          <w:szCs w:val="21"/>
          <w:lang w:val="fr-CH"/>
        </w:rPr>
        <w:instrText xml:space="preserve"> FORMCHECKBOX </w:instrText>
      </w:r>
      <w:r w:rsidR="007B22CD">
        <w:rPr>
          <w:rFonts w:eastAsia="MS PGothic" w:cs="Arial"/>
          <w:sz w:val="21"/>
          <w:szCs w:val="21"/>
          <w:lang w:val="fr-CH"/>
        </w:rPr>
      </w:r>
      <w:r w:rsidR="007B22CD">
        <w:rPr>
          <w:rFonts w:eastAsia="MS PGothic" w:cs="Arial"/>
          <w:sz w:val="21"/>
          <w:szCs w:val="21"/>
          <w:lang w:val="fr-CH"/>
        </w:rPr>
        <w:fldChar w:fldCharType="separate"/>
      </w:r>
      <w:r w:rsidRPr="00EC6A49">
        <w:rPr>
          <w:rFonts w:eastAsia="MS PGothic" w:cs="Arial"/>
          <w:sz w:val="21"/>
          <w:szCs w:val="21"/>
          <w:lang w:val="fr-CH"/>
        </w:rPr>
        <w:fldChar w:fldCharType="end"/>
      </w:r>
      <w:r w:rsidRPr="00EC6A49">
        <w:rPr>
          <w:rFonts w:eastAsia="MS PGothic" w:cs="Arial"/>
          <w:sz w:val="21"/>
          <w:szCs w:val="21"/>
          <w:lang w:val="fr-CH"/>
        </w:rPr>
        <w:t xml:space="preserve"> </w:t>
      </w:r>
      <w:r w:rsidRPr="00EC6A49">
        <w:rPr>
          <w:rFonts w:eastAsia="Arial" w:cs="Arial"/>
          <w:sz w:val="21"/>
          <w:lang w:val="fr-CH"/>
        </w:rPr>
        <w:t>Rejet global</w:t>
      </w:r>
    </w:p>
    <w:p w14:paraId="6CAD1157" w14:textId="77777777" w:rsidR="003C6DAB" w:rsidRPr="00EC6A49" w:rsidRDefault="003C6DAB" w:rsidP="003C6DAB">
      <w:pPr>
        <w:ind w:left="360"/>
        <w:rPr>
          <w:rFonts w:eastAsia="Arial" w:cs="Arial"/>
          <w:sz w:val="21"/>
          <w:lang w:val="fr-CH"/>
        </w:rPr>
      </w:pPr>
    </w:p>
    <w:p w14:paraId="467F3888" w14:textId="30AE9F5A" w:rsidR="003C6DAB" w:rsidRPr="00EC6A49" w:rsidRDefault="003C6DAB" w:rsidP="003C6DAB">
      <w:pPr>
        <w:ind w:left="360"/>
        <w:rPr>
          <w:rFonts w:eastAsia="Arial" w:cs="Arial"/>
          <w:sz w:val="21"/>
          <w:lang w:val="fr-CH"/>
        </w:rPr>
      </w:pPr>
      <w:r w:rsidRPr="00EC6A49">
        <w:rPr>
          <w:rFonts w:eastAsia="Arial" w:cs="Arial"/>
          <w:sz w:val="21"/>
          <w:lang w:val="fr-CH"/>
        </w:rPr>
        <w:t xml:space="preserve">Commentaire: </w:t>
      </w:r>
      <w:r w:rsidR="006819CF" w:rsidRPr="0085278F">
        <w:rPr>
          <w:rFonts w:eastAsia="MS PGothic" w:cs="Arial"/>
          <w:sz w:val="21"/>
          <w:szCs w:val="21"/>
        </w:rPr>
        <w:fldChar w:fldCharType="begin">
          <w:ffData>
            <w:name w:val="Text1"/>
            <w:enabled/>
            <w:calcOnExit w:val="0"/>
            <w:textInput/>
          </w:ffData>
        </w:fldChar>
      </w:r>
      <w:r w:rsidR="006819CF" w:rsidRPr="002B6C32">
        <w:rPr>
          <w:rFonts w:eastAsia="MS PGothic" w:cs="Arial"/>
          <w:sz w:val="21"/>
          <w:szCs w:val="21"/>
          <w:lang w:val="fr-CH"/>
        </w:rPr>
        <w:instrText xml:space="preserve"> FORMTEXT </w:instrText>
      </w:r>
      <w:r w:rsidR="006819CF" w:rsidRPr="0085278F">
        <w:rPr>
          <w:rFonts w:eastAsia="MS PGothic" w:cs="Arial"/>
          <w:sz w:val="21"/>
          <w:szCs w:val="21"/>
        </w:rPr>
      </w:r>
      <w:r w:rsidR="006819CF" w:rsidRPr="0085278F">
        <w:rPr>
          <w:rFonts w:eastAsia="MS PGothic" w:cs="Arial"/>
          <w:sz w:val="21"/>
          <w:szCs w:val="21"/>
        </w:rPr>
        <w:fldChar w:fldCharType="separate"/>
      </w:r>
      <w:r w:rsidR="002E6C76" w:rsidRPr="002E6C76">
        <w:rPr>
          <w:rFonts w:eastAsia="MS PGothic" w:cs="Arial"/>
          <w:noProof/>
          <w:sz w:val="21"/>
          <w:szCs w:val="21"/>
          <w:lang w:val="fr-CH"/>
        </w:rPr>
        <w:t>La commission de bioéthique de la Con</w:t>
      </w:r>
      <w:r w:rsidR="002E6C76">
        <w:rPr>
          <w:rFonts w:eastAsia="MS PGothic" w:cs="Arial"/>
          <w:noProof/>
          <w:sz w:val="21"/>
          <w:szCs w:val="21"/>
          <w:lang w:val="fr-CH"/>
        </w:rPr>
        <w:t>férence des évêques suisses (CBCES) salue le projet de l'ASSM de mise en œuvre de la planification anticipée concernant la santé. Elle approuve dans sa majorité ce projet, tout en proposant quelques changements dans le but d'améliorer la prise en charge des patients.</w:t>
      </w:r>
      <w:r w:rsidR="006819CF" w:rsidRPr="0085278F">
        <w:rPr>
          <w:rFonts w:eastAsia="MS PGothic" w:cs="Arial"/>
          <w:sz w:val="21"/>
          <w:szCs w:val="21"/>
        </w:rPr>
        <w:fldChar w:fldCharType="end"/>
      </w:r>
      <w:r w:rsidRPr="00EC6A49">
        <w:rPr>
          <w:lang w:val="fr-CH"/>
        </w:rPr>
        <w:br w:type="page"/>
      </w:r>
    </w:p>
    <w:p w14:paraId="19A8920D" w14:textId="77777777" w:rsidR="003C6DAB" w:rsidRPr="00EC6A49" w:rsidRDefault="003C6DAB" w:rsidP="003C6DAB">
      <w:pPr>
        <w:pStyle w:val="Paragraphedeliste"/>
        <w:widowControl w:val="0"/>
        <w:numPr>
          <w:ilvl w:val="0"/>
          <w:numId w:val="26"/>
        </w:numPr>
        <w:spacing w:line="240" w:lineRule="auto"/>
        <w:ind w:hanging="218"/>
        <w:rPr>
          <w:rFonts w:eastAsia="Arial"/>
          <w:b/>
          <w:sz w:val="21"/>
          <w:lang w:val="fr-CH"/>
        </w:rPr>
      </w:pPr>
      <w:r w:rsidRPr="00EC6A49">
        <w:rPr>
          <w:rFonts w:eastAsia="Arial"/>
          <w:b/>
          <w:sz w:val="21"/>
          <w:lang w:val="fr-CH"/>
        </w:rPr>
        <w:lastRenderedPageBreak/>
        <w:t>Remarques concernant le modèle de planification anticipée concernant la santé</w:t>
      </w:r>
    </w:p>
    <w:p w14:paraId="72F7ABA0" w14:textId="77777777" w:rsidR="003C6DAB" w:rsidRPr="00EC6A49" w:rsidRDefault="003C6DAB" w:rsidP="003C6DAB">
      <w:pPr>
        <w:rPr>
          <w:rFonts w:ascii="Calibri Light" w:eastAsia="Calibri Light" w:hAnsi="Calibri Light" w:cs="Calibri Light"/>
          <w:lang w:val="fr-CH"/>
        </w:rPr>
      </w:pPr>
    </w:p>
    <w:tbl>
      <w:tblPr>
        <w:tblW w:w="0" w:type="auto"/>
        <w:tblInd w:w="108" w:type="dxa"/>
        <w:tblCellMar>
          <w:left w:w="10" w:type="dxa"/>
          <w:right w:w="10" w:type="dxa"/>
        </w:tblCellMar>
        <w:tblLook w:val="04A0" w:firstRow="1" w:lastRow="0" w:firstColumn="1" w:lastColumn="0" w:noHBand="0" w:noVBand="1"/>
      </w:tblPr>
      <w:tblGrid>
        <w:gridCol w:w="2084"/>
        <w:gridCol w:w="3596"/>
        <w:gridCol w:w="2785"/>
      </w:tblGrid>
      <w:tr w:rsidR="003C6DAB" w:rsidRPr="007B22CD" w14:paraId="6642C5B7"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22800E17" w14:textId="77777777" w:rsidR="003C6DAB" w:rsidRPr="00EC6A49" w:rsidRDefault="003C6DAB" w:rsidP="006E3675">
            <w:pPr>
              <w:spacing w:before="60" w:after="60" w:line="260" w:lineRule="auto"/>
              <w:rPr>
                <w:lang w:val="fr-CH"/>
              </w:rPr>
            </w:pPr>
            <w:r w:rsidRPr="00EC6A49">
              <w:rPr>
                <w:rFonts w:eastAsia="Arial" w:cs="Arial"/>
                <w:b/>
                <w:sz w:val="21"/>
                <w:lang w:val="fr-CH"/>
              </w:rPr>
              <w:t xml:space="preserve">Chapitre </w:t>
            </w:r>
          </w:p>
        </w:tc>
        <w:tc>
          <w:tcPr>
            <w:tcW w:w="3596"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25A950AA" w14:textId="77777777" w:rsidR="003C6DAB" w:rsidRPr="00EC6A49" w:rsidRDefault="003C6DAB" w:rsidP="006E3675">
            <w:pPr>
              <w:spacing w:before="60" w:after="60" w:line="260" w:lineRule="auto"/>
              <w:rPr>
                <w:lang w:val="fr-CH"/>
              </w:rPr>
            </w:pPr>
            <w:r w:rsidRPr="00EC6A49">
              <w:rPr>
                <w:rFonts w:eastAsia="Arial" w:cs="Arial"/>
                <w:b/>
                <w:sz w:val="21"/>
                <w:lang w:val="fr-CH"/>
              </w:rPr>
              <w:t>Commentaire/remarques</w:t>
            </w:r>
          </w:p>
        </w:tc>
        <w:tc>
          <w:tcPr>
            <w:tcW w:w="278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6B884819" w14:textId="77777777" w:rsidR="003C6DAB" w:rsidRPr="00EC6A49" w:rsidRDefault="003C6DAB" w:rsidP="006E3675">
            <w:pPr>
              <w:spacing w:before="60" w:after="60" w:line="260" w:lineRule="auto"/>
              <w:rPr>
                <w:lang w:val="fr-CH"/>
              </w:rPr>
            </w:pPr>
            <w:r w:rsidRPr="00EC6A49">
              <w:rPr>
                <w:rFonts w:eastAsia="Arial" w:cs="Arial"/>
                <w:b/>
                <w:sz w:val="21"/>
                <w:lang w:val="fr-CH"/>
              </w:rPr>
              <w:t>Requête de modification (proposition de texte)</w:t>
            </w:r>
          </w:p>
        </w:tc>
      </w:tr>
      <w:tr w:rsidR="003C6DAB" w:rsidRPr="007B22CD" w14:paraId="065D9B0C" w14:textId="77777777" w:rsidTr="006E3675">
        <w:trPr>
          <w:trHeight w:val="1"/>
        </w:trPr>
        <w:tc>
          <w:tcPr>
            <w:tcW w:w="84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7E735" w14:textId="77777777" w:rsidR="003C6DAB" w:rsidRPr="00EC6A49" w:rsidRDefault="003C6DAB" w:rsidP="006E3675">
            <w:pPr>
              <w:spacing w:before="60" w:after="60" w:line="260" w:lineRule="auto"/>
              <w:rPr>
                <w:lang w:val="fr-CH"/>
              </w:rPr>
            </w:pPr>
            <w:r w:rsidRPr="00EC6A49">
              <w:rPr>
                <w:rFonts w:eastAsia="Arial" w:cs="Arial"/>
                <w:b/>
                <w:sz w:val="21"/>
                <w:lang w:val="fr-CH"/>
              </w:rPr>
              <w:t>II. Modèle de planification anticipée concernant la santé</w:t>
            </w:r>
          </w:p>
        </w:tc>
      </w:tr>
      <w:tr w:rsidR="002B6C32" w:rsidRPr="00EC6A49" w14:paraId="3D49EC16"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1D714" w14:textId="7B3CB586" w:rsidR="002B6C32" w:rsidRPr="00EC6A49" w:rsidRDefault="002B6C32" w:rsidP="002B6C32">
            <w:pPr>
              <w:spacing w:before="60" w:after="60" w:line="260" w:lineRule="auto"/>
              <w:rPr>
                <w:lang w:val="fr-CH"/>
              </w:rPr>
            </w:pPr>
            <w:r w:rsidRPr="00EC6A49">
              <w:rPr>
                <w:rFonts w:eastAsia="Arial" w:cs="Arial"/>
                <w:sz w:val="16"/>
                <w:lang w:val="fr-CH"/>
              </w:rPr>
              <w:t xml:space="preserve">Module A. </w:t>
            </w:r>
            <w:r>
              <w:rPr>
                <w:rFonts w:eastAsia="Arial" w:cs="Arial"/>
                <w:sz w:val="16"/>
                <w:lang w:val="fr-CH"/>
              </w:rPr>
              <w:t>R</w:t>
            </w:r>
            <w:r w:rsidRPr="00EC6A49">
              <w:rPr>
                <w:rFonts w:eastAsia="Arial" w:cs="Arial"/>
                <w:sz w:val="16"/>
                <w:lang w:val="fr-CH"/>
              </w:rPr>
              <w:t>éflexion fondamentale</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4EB30" w14:textId="071B2BBE" w:rsidR="002B6C32" w:rsidRPr="00EC6A49" w:rsidRDefault="002B6C32" w:rsidP="006A6A7B">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6A6A7B">
              <w:rPr>
                <w:rFonts w:eastAsiaTheme="minorEastAsia" w:cs="Arial"/>
                <w:sz w:val="21"/>
                <w:szCs w:val="21"/>
                <w:lang w:val="fr-CH"/>
              </w:rPr>
              <w:t> </w:t>
            </w:r>
            <w:r w:rsidR="006A6A7B">
              <w:rPr>
                <w:rFonts w:eastAsiaTheme="minorEastAsia" w:cs="Arial"/>
                <w:sz w:val="21"/>
                <w:szCs w:val="21"/>
                <w:lang w:val="fr-CH"/>
              </w:rPr>
              <w:t> </w:t>
            </w:r>
            <w:r w:rsidR="006A6A7B">
              <w:rPr>
                <w:rFonts w:eastAsiaTheme="minorEastAsia" w:cs="Arial"/>
                <w:sz w:val="21"/>
                <w:szCs w:val="21"/>
                <w:lang w:val="fr-CH"/>
              </w:rPr>
              <w:t> </w:t>
            </w:r>
            <w:r w:rsidR="006A6A7B">
              <w:rPr>
                <w:rFonts w:eastAsiaTheme="minorEastAsia" w:cs="Arial"/>
                <w:sz w:val="21"/>
                <w:szCs w:val="21"/>
                <w:lang w:val="fr-CH"/>
              </w:rPr>
              <w:t> </w:t>
            </w:r>
            <w:r w:rsidR="006A6A7B">
              <w:rPr>
                <w:rFonts w:eastAsiaTheme="minorEastAsia" w:cs="Arial"/>
                <w:sz w:val="21"/>
                <w:szCs w:val="21"/>
                <w:lang w:val="fr-CH"/>
              </w:rPr>
              <w:t> </w:t>
            </w:r>
            <w:r w:rsidRPr="00EC6A49">
              <w:rPr>
                <w:rFonts w:eastAsiaTheme="minorEastAsia" w:cs="Arial"/>
                <w:sz w:val="21"/>
                <w:szCs w:val="21"/>
                <w:lang w:val="fr-CH"/>
              </w:rPr>
              <w:fldChar w:fldCharType="end"/>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F70DF" w14:textId="2D967FAF" w:rsidR="002B6C32" w:rsidRPr="00EC6A49" w:rsidRDefault="002B6C32" w:rsidP="002B6C32">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221532">
              <w:rPr>
                <w:rFonts w:eastAsiaTheme="minorEastAsia" w:cs="Arial"/>
                <w:sz w:val="21"/>
                <w:szCs w:val="21"/>
                <w:lang w:val="fr-CH"/>
              </w:rPr>
              <w:t> </w:t>
            </w:r>
            <w:r w:rsidR="00221532">
              <w:rPr>
                <w:rFonts w:eastAsiaTheme="minorEastAsia" w:cs="Arial"/>
                <w:sz w:val="21"/>
                <w:szCs w:val="21"/>
                <w:lang w:val="fr-CH"/>
              </w:rPr>
              <w:t> </w:t>
            </w:r>
            <w:r w:rsidR="00221532">
              <w:rPr>
                <w:rFonts w:eastAsiaTheme="minorEastAsia" w:cs="Arial"/>
                <w:sz w:val="21"/>
                <w:szCs w:val="21"/>
                <w:lang w:val="fr-CH"/>
              </w:rPr>
              <w:t> </w:t>
            </w:r>
            <w:r w:rsidR="00221532">
              <w:rPr>
                <w:rFonts w:eastAsiaTheme="minorEastAsia" w:cs="Arial"/>
                <w:sz w:val="21"/>
                <w:szCs w:val="21"/>
                <w:lang w:val="fr-CH"/>
              </w:rPr>
              <w:t> </w:t>
            </w:r>
            <w:r w:rsidR="00221532">
              <w:rPr>
                <w:rFonts w:eastAsiaTheme="minorEastAsia" w:cs="Arial"/>
                <w:sz w:val="21"/>
                <w:szCs w:val="21"/>
                <w:lang w:val="fr-CH"/>
              </w:rPr>
              <w:t> </w:t>
            </w:r>
            <w:r w:rsidRPr="00EC6A49">
              <w:rPr>
                <w:rFonts w:eastAsiaTheme="minorEastAsia" w:cs="Arial"/>
                <w:sz w:val="21"/>
                <w:szCs w:val="21"/>
                <w:lang w:val="fr-CH"/>
              </w:rPr>
              <w:fldChar w:fldCharType="end"/>
            </w:r>
          </w:p>
        </w:tc>
      </w:tr>
      <w:tr w:rsidR="002B6C32" w:rsidRPr="00EC6A49" w14:paraId="5BF67C80"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CFFF" w14:textId="053EE826" w:rsidR="002B6C32" w:rsidRPr="00EC6A49" w:rsidRDefault="002B6C32" w:rsidP="002B6C32">
            <w:pPr>
              <w:spacing w:before="60" w:after="60" w:line="260" w:lineRule="auto"/>
              <w:rPr>
                <w:lang w:val="fr-CH"/>
              </w:rPr>
            </w:pPr>
            <w:r w:rsidRPr="00EC6A49">
              <w:rPr>
                <w:rFonts w:eastAsia="Arial" w:cs="Arial"/>
                <w:sz w:val="16"/>
                <w:lang w:val="fr-CH"/>
              </w:rPr>
              <w:t xml:space="preserve">Module B. </w:t>
            </w:r>
            <w:r>
              <w:rPr>
                <w:rFonts w:eastAsia="Arial" w:cs="Arial"/>
                <w:sz w:val="16"/>
                <w:lang w:val="fr-CH"/>
              </w:rPr>
              <w:t>R</w:t>
            </w:r>
            <w:r w:rsidRPr="00EC6A49">
              <w:rPr>
                <w:rFonts w:eastAsia="Arial" w:cs="Arial"/>
                <w:sz w:val="16"/>
                <w:lang w:val="fr-CH"/>
              </w:rPr>
              <w:t>éflexion approfondie</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258D5" w14:textId="6BB1D2D4" w:rsidR="002B6C32" w:rsidRPr="00EC6A49" w:rsidRDefault="002B6C32" w:rsidP="002B6C32">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6AC22" w14:textId="228C9C8C" w:rsidR="002B6C32" w:rsidRPr="00EC6A49" w:rsidRDefault="002B6C32" w:rsidP="002B6C32">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p>
        </w:tc>
      </w:tr>
      <w:tr w:rsidR="002B6C32" w:rsidRPr="00EC6A49" w14:paraId="437AAB41"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326C6" w14:textId="595C9D78" w:rsidR="002B6C32" w:rsidRPr="00EC6A49" w:rsidRDefault="002B6C32" w:rsidP="002B6C32">
            <w:pPr>
              <w:spacing w:before="60" w:after="60" w:line="260" w:lineRule="auto"/>
              <w:rPr>
                <w:lang w:val="fr-CH"/>
              </w:rPr>
            </w:pPr>
            <w:r w:rsidRPr="00EC6A49">
              <w:rPr>
                <w:rFonts w:eastAsia="Arial" w:cs="Arial"/>
                <w:sz w:val="16"/>
                <w:lang w:val="fr-CH"/>
              </w:rPr>
              <w:t xml:space="preserve">Module C. </w:t>
            </w:r>
            <w:r>
              <w:rPr>
                <w:rFonts w:eastAsia="Arial" w:cs="Arial"/>
                <w:sz w:val="16"/>
                <w:lang w:val="fr-CH"/>
              </w:rPr>
              <w:t>R</w:t>
            </w:r>
            <w:r w:rsidRPr="00EC6A49">
              <w:rPr>
                <w:rFonts w:eastAsia="Arial" w:cs="Arial"/>
                <w:sz w:val="16"/>
                <w:lang w:val="fr-CH"/>
              </w:rPr>
              <w:t>éflexion propre à une maladie</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33F76" w14:textId="4AEFF913" w:rsidR="002B6C32" w:rsidRPr="00EC6A49" w:rsidRDefault="002B6C32" w:rsidP="002B6C32">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68149" w14:textId="0F5FB4FB" w:rsidR="002B6C32" w:rsidRPr="00EC6A49" w:rsidRDefault="002B6C32" w:rsidP="002B6C32">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p>
        </w:tc>
      </w:tr>
    </w:tbl>
    <w:p w14:paraId="5408BF5E" w14:textId="77777777" w:rsidR="003C6DAB" w:rsidRPr="00EC6A49" w:rsidRDefault="003C6DAB" w:rsidP="003C6DAB">
      <w:pPr>
        <w:rPr>
          <w:rFonts w:eastAsia="Arial" w:cs="Arial"/>
          <w:b/>
          <w:lang w:val="fr-CH"/>
        </w:rPr>
      </w:pPr>
    </w:p>
    <w:p w14:paraId="6EA2626C" w14:textId="77777777" w:rsidR="003C6DAB" w:rsidRPr="00EC6A49" w:rsidRDefault="003C6DAB" w:rsidP="003C6DAB">
      <w:pPr>
        <w:pStyle w:val="Paragraphedeliste"/>
        <w:widowControl w:val="0"/>
        <w:numPr>
          <w:ilvl w:val="0"/>
          <w:numId w:val="26"/>
        </w:numPr>
        <w:spacing w:line="240" w:lineRule="auto"/>
        <w:ind w:hanging="218"/>
        <w:rPr>
          <w:rFonts w:eastAsia="Arial"/>
          <w:b/>
          <w:sz w:val="21"/>
          <w:lang w:val="fr-CH"/>
        </w:rPr>
      </w:pPr>
      <w:r w:rsidRPr="00EC6A49">
        <w:rPr>
          <w:rFonts w:eastAsia="Arial"/>
          <w:b/>
          <w:sz w:val="21"/>
          <w:lang w:val="fr-CH"/>
        </w:rPr>
        <w:t>Commentaires sur les différentes recommandations</w:t>
      </w:r>
    </w:p>
    <w:p w14:paraId="66A6AAF0" w14:textId="77777777" w:rsidR="003C6DAB" w:rsidRPr="00EC6A49" w:rsidRDefault="003C6DAB" w:rsidP="003C6DAB">
      <w:pPr>
        <w:rPr>
          <w:rFonts w:ascii="Calibri Light" w:eastAsia="Calibri Light" w:hAnsi="Calibri Light" w:cs="Calibri Light"/>
          <w:lang w:val="fr-CH"/>
        </w:rPr>
      </w:pPr>
    </w:p>
    <w:tbl>
      <w:tblPr>
        <w:tblW w:w="0" w:type="auto"/>
        <w:tblInd w:w="108" w:type="dxa"/>
        <w:tblCellMar>
          <w:left w:w="10" w:type="dxa"/>
          <w:right w:w="10" w:type="dxa"/>
        </w:tblCellMar>
        <w:tblLook w:val="04A0" w:firstRow="1" w:lastRow="0" w:firstColumn="1" w:lastColumn="0" w:noHBand="0" w:noVBand="1"/>
      </w:tblPr>
      <w:tblGrid>
        <w:gridCol w:w="2165"/>
        <w:gridCol w:w="3596"/>
        <w:gridCol w:w="2785"/>
      </w:tblGrid>
      <w:tr w:rsidR="003C6DAB" w:rsidRPr="00EC6A49" w14:paraId="65D46BF4"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22F8B3FF" w14:textId="0F4B222A" w:rsidR="003C6DAB" w:rsidRPr="00EC6A49" w:rsidRDefault="003C6DAB" w:rsidP="006E3675">
            <w:pPr>
              <w:spacing w:before="60" w:after="60" w:line="260" w:lineRule="auto"/>
              <w:rPr>
                <w:lang w:val="fr-CH"/>
              </w:rPr>
            </w:pPr>
            <w:r w:rsidRPr="00EC6A49">
              <w:rPr>
                <w:rFonts w:eastAsia="Arial" w:cs="Arial"/>
                <w:b/>
                <w:sz w:val="21"/>
                <w:lang w:val="fr-CH"/>
              </w:rPr>
              <w:t xml:space="preserve">Recommandations: </w:t>
            </w:r>
            <w:r w:rsidR="004239DE">
              <w:rPr>
                <w:rFonts w:eastAsia="Arial" w:cs="Arial"/>
                <w:b/>
                <w:sz w:val="21"/>
                <w:lang w:val="fr-CH"/>
              </w:rPr>
              <w:t>a</w:t>
            </w:r>
            <w:r w:rsidRPr="00EC6A49">
              <w:rPr>
                <w:rFonts w:eastAsia="Arial" w:cs="Arial"/>
                <w:b/>
                <w:sz w:val="21"/>
                <w:lang w:val="fr-CH"/>
              </w:rPr>
              <w:t>pprobation?</w:t>
            </w:r>
          </w:p>
        </w:tc>
        <w:tc>
          <w:tcPr>
            <w:tcW w:w="3596"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3A1E0C50" w14:textId="77777777" w:rsidR="003C6DAB" w:rsidRPr="00EC6A49" w:rsidRDefault="003C6DAB" w:rsidP="006E3675">
            <w:pPr>
              <w:spacing w:before="60" w:after="60" w:line="260" w:lineRule="auto"/>
              <w:rPr>
                <w:lang w:val="fr-CH"/>
              </w:rPr>
            </w:pPr>
            <w:r w:rsidRPr="00EC6A49">
              <w:rPr>
                <w:rFonts w:eastAsia="Arial" w:cs="Arial"/>
                <w:b/>
                <w:sz w:val="21"/>
                <w:lang w:val="fr-CH"/>
              </w:rPr>
              <w:t>Oui, ajouts/commentaires</w:t>
            </w:r>
          </w:p>
        </w:tc>
        <w:tc>
          <w:tcPr>
            <w:tcW w:w="278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2DCB2843" w14:textId="77777777" w:rsidR="003C6DAB" w:rsidRPr="00EC6A49" w:rsidRDefault="003C6DAB" w:rsidP="006E3675">
            <w:pPr>
              <w:spacing w:before="60" w:after="60" w:line="260" w:lineRule="auto"/>
              <w:rPr>
                <w:lang w:val="fr-CH"/>
              </w:rPr>
            </w:pPr>
            <w:r w:rsidRPr="00EC6A49">
              <w:rPr>
                <w:rFonts w:eastAsia="Arial" w:cs="Arial"/>
                <w:b/>
                <w:sz w:val="21"/>
                <w:lang w:val="fr-CH"/>
              </w:rPr>
              <w:t>Non, pourquoi?</w:t>
            </w:r>
          </w:p>
        </w:tc>
      </w:tr>
      <w:tr w:rsidR="003C6DAB" w:rsidRPr="007B22CD" w14:paraId="13249C39"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E52C6" w14:textId="77777777" w:rsidR="003C6DAB" w:rsidRPr="00EC6A49" w:rsidRDefault="003C6DAB" w:rsidP="00EC6A49">
            <w:pPr>
              <w:autoSpaceDE w:val="0"/>
              <w:autoSpaceDN w:val="0"/>
              <w:adjustRightInd w:val="0"/>
              <w:spacing w:before="60" w:after="60"/>
              <w:rPr>
                <w:lang w:val="fr-CH"/>
              </w:rPr>
            </w:pPr>
            <w:r w:rsidRPr="004239DE">
              <w:rPr>
                <w:rFonts w:eastAsiaTheme="minorEastAsia" w:cs="Arial"/>
                <w:sz w:val="16"/>
                <w:szCs w:val="16"/>
                <w:lang w:val="fr-CH"/>
              </w:rPr>
              <w:t>Recommandation 1: Désignation et information d’un. représentant.e</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F1CEF" w14:textId="77777777" w:rsidR="00C04110" w:rsidRDefault="003C6DAB" w:rsidP="006E3675">
            <w:pPr>
              <w:spacing w:before="60" w:after="60" w:line="260" w:lineRule="auto"/>
              <w:rPr>
                <w:rFonts w:eastAsiaTheme="minorEastAsia" w:cs="Arial"/>
                <w:noProof/>
                <w:sz w:val="21"/>
                <w:szCs w:val="21"/>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C04110">
              <w:rPr>
                <w:rFonts w:eastAsiaTheme="minorEastAsia" w:cs="Arial"/>
                <w:noProof/>
                <w:sz w:val="21"/>
                <w:szCs w:val="21"/>
                <w:lang w:val="fr-CH"/>
              </w:rPr>
              <w:t>La désignation d'un représentant thérapeutique semble être le moyen le plus efficace pour assurer que ses souhaits soient respectés de manière réaliste dans une situation particulière.</w:t>
            </w:r>
          </w:p>
          <w:p w14:paraId="2283D95E" w14:textId="08E13E6F" w:rsidR="00B30044" w:rsidRDefault="00C04110" w:rsidP="006E3675">
            <w:pPr>
              <w:spacing w:before="60" w:after="60" w:line="260" w:lineRule="auto"/>
              <w:rPr>
                <w:rFonts w:eastAsiaTheme="minorEastAsia" w:cs="Arial"/>
                <w:noProof/>
                <w:sz w:val="21"/>
                <w:szCs w:val="21"/>
                <w:lang w:val="fr-CH"/>
              </w:rPr>
            </w:pPr>
            <w:r>
              <w:rPr>
                <w:rFonts w:eastAsiaTheme="minorEastAsia" w:cs="Arial"/>
                <w:noProof/>
                <w:sz w:val="21"/>
                <w:szCs w:val="21"/>
                <w:lang w:val="fr-CH"/>
              </w:rPr>
              <w:t>La difficulté qui reste à résoudre est de savoir comment la désignation s'effectue. Le représentant devrait confirm</w:t>
            </w:r>
            <w:r w:rsidR="00B17635">
              <w:rPr>
                <w:rFonts w:eastAsiaTheme="minorEastAsia" w:cs="Arial"/>
                <w:noProof/>
                <w:sz w:val="21"/>
                <w:szCs w:val="21"/>
                <w:lang w:val="fr-CH"/>
              </w:rPr>
              <w:t>er</w:t>
            </w:r>
            <w:r>
              <w:rPr>
                <w:rFonts w:eastAsiaTheme="minorEastAsia" w:cs="Arial"/>
                <w:noProof/>
                <w:sz w:val="21"/>
                <w:szCs w:val="21"/>
                <w:lang w:val="fr-CH"/>
              </w:rPr>
              <w:t xml:space="preserve"> en personne son accord avec signature et cette information devrait pouvoir être accessible en tout temps.</w:t>
            </w:r>
          </w:p>
          <w:p w14:paraId="67CF8EAC" w14:textId="2A949E26" w:rsidR="00B30044" w:rsidRDefault="00602978" w:rsidP="006E3675">
            <w:pPr>
              <w:spacing w:before="60" w:after="60" w:line="260" w:lineRule="auto"/>
              <w:rPr>
                <w:rFonts w:eastAsiaTheme="minorEastAsia" w:cs="Arial"/>
                <w:noProof/>
                <w:sz w:val="21"/>
                <w:szCs w:val="21"/>
                <w:lang w:val="fr-CH"/>
              </w:rPr>
            </w:pPr>
            <w:r>
              <w:rPr>
                <w:rFonts w:eastAsiaTheme="minorEastAsia" w:cs="Arial"/>
                <w:noProof/>
                <w:sz w:val="21"/>
                <w:szCs w:val="21"/>
                <w:lang w:val="fr-CH"/>
              </w:rPr>
              <w:t>Il faudrait aussi se demander si après signature, le représentant a le droit de se rétracter si la décision lui semble trop difficile à prendre.</w:t>
            </w:r>
          </w:p>
          <w:p w14:paraId="4C28937D" w14:textId="77777777" w:rsidR="007B22CD" w:rsidRDefault="00B30044" w:rsidP="007B22CD">
            <w:pPr>
              <w:spacing w:before="60" w:after="60" w:line="260" w:lineRule="auto"/>
              <w:rPr>
                <w:rFonts w:eastAsiaTheme="minorEastAsia" w:cs="Arial"/>
                <w:noProof/>
                <w:sz w:val="21"/>
                <w:szCs w:val="21"/>
                <w:lang w:val="fr-CH"/>
              </w:rPr>
            </w:pPr>
            <w:r w:rsidRPr="00B30044">
              <w:rPr>
                <w:rFonts w:eastAsiaTheme="minorEastAsia" w:cs="Arial"/>
                <w:noProof/>
                <w:sz w:val="21"/>
                <w:szCs w:val="21"/>
                <w:lang w:val="fr-CH"/>
              </w:rPr>
              <w:lastRenderedPageBreak/>
              <w:t>La prise en compte de l'avis de la famille semble aussi nécessaire pour éviter les conflits, même si la décision définitive doit revenir au représentant thérapeutique.</w:t>
            </w:r>
          </w:p>
          <w:p w14:paraId="6EFA3551" w14:textId="34B4A938" w:rsidR="003C6DAB" w:rsidRPr="00EC6A49" w:rsidRDefault="007B22CD" w:rsidP="007B22CD">
            <w:pPr>
              <w:spacing w:before="60" w:after="60" w:line="260" w:lineRule="auto"/>
              <w:rPr>
                <w:lang w:val="fr-CH"/>
              </w:rPr>
            </w:pPr>
            <w:r>
              <w:rPr>
                <w:rFonts w:eastAsiaTheme="minorEastAsia" w:cs="Arial"/>
                <w:noProof/>
                <w:sz w:val="21"/>
                <w:szCs w:val="21"/>
                <w:lang w:val="fr-CH"/>
              </w:rPr>
              <w:t>Celui-ci</w:t>
            </w:r>
            <w:bookmarkStart w:id="0" w:name="_GoBack"/>
            <w:bookmarkEnd w:id="0"/>
            <w:r w:rsidRPr="007B22CD">
              <w:rPr>
                <w:rFonts w:eastAsiaTheme="minorEastAsia" w:cs="Arial"/>
                <w:noProof/>
                <w:sz w:val="21"/>
                <w:szCs w:val="21"/>
                <w:lang w:val="fr-CH"/>
              </w:rPr>
              <w:t xml:space="preserve"> doit valider son accord par écrit.</w:t>
            </w:r>
            <w:r w:rsidR="003C6DAB" w:rsidRPr="00EC6A49">
              <w:rPr>
                <w:rFonts w:eastAsiaTheme="minorEastAsia" w:cs="Arial"/>
                <w:sz w:val="21"/>
                <w:szCs w:val="21"/>
                <w:lang w:val="fr-CH"/>
              </w:rPr>
              <w:fldChar w:fldCharType="end"/>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C57E5" w14:textId="2B6F52A7" w:rsidR="003C6DAB" w:rsidRPr="00EC6A49" w:rsidRDefault="003C6DAB" w:rsidP="007B22CD">
            <w:pPr>
              <w:spacing w:before="60" w:after="60" w:line="260" w:lineRule="auto"/>
              <w:rPr>
                <w:lang w:val="fr-CH"/>
              </w:rPr>
            </w:pPr>
            <w:r w:rsidRPr="00EC6A49">
              <w:rPr>
                <w:rFonts w:eastAsiaTheme="minorEastAsia" w:cs="Arial"/>
                <w:sz w:val="21"/>
                <w:szCs w:val="21"/>
                <w:lang w:val="fr-CH"/>
              </w:rPr>
              <w:lastRenderedPageBreak/>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B17635">
              <w:rPr>
                <w:rFonts w:eastAsiaTheme="minorEastAsia" w:cs="Arial"/>
                <w:noProof/>
                <w:sz w:val="21"/>
                <w:szCs w:val="21"/>
                <w:lang w:val="fr-CH"/>
              </w:rPr>
              <w:t xml:space="preserve">Le représentant thérapeutique devrait intervenir dans tous les cas, même si la planification anticipée écrite est à disposition des soignants, ne serait-ce que </w:t>
            </w:r>
            <w:r w:rsidR="00B17635">
              <w:rPr>
                <w:rFonts w:eastAsiaTheme="minorEastAsia" w:cs="Arial"/>
                <w:noProof/>
                <w:sz w:val="21"/>
                <w:szCs w:val="21"/>
                <w:lang w:val="fr-CH"/>
              </w:rPr>
              <w:lastRenderedPageBreak/>
              <w:t>pour valider la décision qui sera prise aux yeux de la famille ou pour accompagner le processus décisionnel.</w:t>
            </w:r>
            <w:r w:rsidRPr="00EC6A49">
              <w:rPr>
                <w:rFonts w:eastAsiaTheme="minorEastAsia" w:cs="Arial"/>
                <w:sz w:val="21"/>
                <w:szCs w:val="21"/>
                <w:lang w:val="fr-CH"/>
              </w:rPr>
              <w:fldChar w:fldCharType="end"/>
            </w:r>
          </w:p>
        </w:tc>
      </w:tr>
      <w:tr w:rsidR="003C6DAB" w:rsidRPr="007B22CD" w14:paraId="1F74A334"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9FABD" w14:textId="42D536E4"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lastRenderedPageBreak/>
              <w:t xml:space="preserve">Recommandation 2: Déclaration de valeurs avec des </w:t>
            </w:r>
            <w:r w:rsidR="004239DE">
              <w:rPr>
                <w:rFonts w:eastAsiaTheme="minorEastAsia" w:cs="Arial"/>
                <w:sz w:val="16"/>
                <w:szCs w:val="16"/>
                <w:lang w:val="fr-CH"/>
              </w:rPr>
              <w:t>spécialistes</w:t>
            </w:r>
            <w:r w:rsidRPr="004239DE">
              <w:rPr>
                <w:rFonts w:eastAsiaTheme="minorEastAsia" w:cs="Arial"/>
                <w:sz w:val="16"/>
                <w:szCs w:val="16"/>
                <w:lang w:val="fr-CH"/>
              </w:rPr>
              <w:t xml:space="preserve"> formé.e.s à cet effet</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DC23A" w14:textId="297D34E6" w:rsidR="00602978" w:rsidRPr="00602978" w:rsidRDefault="003C6DAB" w:rsidP="00602978">
            <w:pPr>
              <w:spacing w:before="60" w:after="60" w:line="260" w:lineRule="auto"/>
              <w:rPr>
                <w:rFonts w:eastAsiaTheme="minorEastAsia" w:cs="Arial"/>
                <w:noProof/>
                <w:sz w:val="21"/>
                <w:szCs w:val="21"/>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602978" w:rsidRPr="00602978">
              <w:rPr>
                <w:rFonts w:eastAsiaTheme="minorEastAsia" w:cs="Arial"/>
                <w:noProof/>
                <w:sz w:val="21"/>
                <w:szCs w:val="21"/>
                <w:lang w:val="fr-CH"/>
              </w:rPr>
              <w:t>La réflexion fondamentale sur les valeurs face à la maladie et la fin de vie est essentielle à toute personne, surtout face au tabou de la mort que produit notre société.</w:t>
            </w:r>
          </w:p>
          <w:p w14:paraId="0D31D883" w14:textId="27567505" w:rsidR="00602978" w:rsidRDefault="00602978" w:rsidP="00602978">
            <w:pPr>
              <w:spacing w:before="60" w:after="60" w:line="260" w:lineRule="auto"/>
              <w:rPr>
                <w:rFonts w:eastAsiaTheme="minorEastAsia" w:cs="Arial"/>
                <w:noProof/>
                <w:sz w:val="21"/>
                <w:szCs w:val="21"/>
                <w:lang w:val="fr-CH"/>
              </w:rPr>
            </w:pPr>
            <w:r w:rsidRPr="00602978">
              <w:rPr>
                <w:rFonts w:eastAsiaTheme="minorEastAsia" w:cs="Arial"/>
                <w:noProof/>
                <w:sz w:val="21"/>
                <w:szCs w:val="21"/>
                <w:lang w:val="fr-CH"/>
              </w:rPr>
              <w:t>Cela dit, ces valeurs sont très difficiles à définir et les personnes doivent être aidées dans cette réflexion par des professionnels, tels que des éthiciens</w:t>
            </w:r>
            <w:r w:rsidR="00FE09AD">
              <w:rPr>
                <w:rFonts w:eastAsiaTheme="minorEastAsia" w:cs="Arial"/>
                <w:noProof/>
                <w:sz w:val="21"/>
                <w:szCs w:val="21"/>
                <w:lang w:val="fr-CH"/>
              </w:rPr>
              <w:t>, des a</w:t>
            </w:r>
            <w:r w:rsidR="00792DEE">
              <w:rPr>
                <w:rFonts w:eastAsiaTheme="minorEastAsia" w:cs="Arial"/>
                <w:noProof/>
                <w:sz w:val="21"/>
                <w:szCs w:val="21"/>
                <w:lang w:val="fr-CH"/>
              </w:rPr>
              <w:t>cc</w:t>
            </w:r>
            <w:r w:rsidR="00FE09AD">
              <w:rPr>
                <w:rFonts w:eastAsiaTheme="minorEastAsia" w:cs="Arial"/>
                <w:noProof/>
                <w:sz w:val="21"/>
                <w:szCs w:val="21"/>
                <w:lang w:val="fr-CH"/>
              </w:rPr>
              <w:t>ompagn</w:t>
            </w:r>
            <w:r w:rsidR="00792DEE">
              <w:rPr>
                <w:rFonts w:eastAsiaTheme="minorEastAsia" w:cs="Arial"/>
                <w:noProof/>
                <w:sz w:val="21"/>
                <w:szCs w:val="21"/>
                <w:lang w:val="fr-CH"/>
              </w:rPr>
              <w:t>a</w:t>
            </w:r>
            <w:r w:rsidR="00FE09AD">
              <w:rPr>
                <w:rFonts w:eastAsiaTheme="minorEastAsia" w:cs="Arial"/>
                <w:noProof/>
                <w:sz w:val="21"/>
                <w:szCs w:val="21"/>
                <w:lang w:val="fr-CH"/>
              </w:rPr>
              <w:t>t</w:t>
            </w:r>
            <w:r w:rsidR="00792DEE">
              <w:rPr>
                <w:rFonts w:eastAsiaTheme="minorEastAsia" w:cs="Arial"/>
                <w:noProof/>
                <w:sz w:val="21"/>
                <w:szCs w:val="21"/>
                <w:lang w:val="fr-CH"/>
              </w:rPr>
              <w:t>e</w:t>
            </w:r>
            <w:r w:rsidR="00FE09AD">
              <w:rPr>
                <w:rFonts w:eastAsiaTheme="minorEastAsia" w:cs="Arial"/>
                <w:noProof/>
                <w:sz w:val="21"/>
                <w:szCs w:val="21"/>
                <w:lang w:val="fr-CH"/>
              </w:rPr>
              <w:t xml:space="preserve">urs spirituels </w:t>
            </w:r>
            <w:r>
              <w:rPr>
                <w:rFonts w:eastAsiaTheme="minorEastAsia" w:cs="Arial"/>
                <w:noProof/>
                <w:sz w:val="21"/>
                <w:szCs w:val="21"/>
                <w:lang w:val="fr-CH"/>
              </w:rPr>
              <w:t>ou du personnel soignant formé</w:t>
            </w:r>
            <w:r w:rsidR="00FE09AD">
              <w:rPr>
                <w:rFonts w:eastAsiaTheme="minorEastAsia" w:cs="Arial"/>
                <w:noProof/>
                <w:sz w:val="21"/>
                <w:szCs w:val="21"/>
                <w:lang w:val="fr-CH"/>
              </w:rPr>
              <w:t>s</w:t>
            </w:r>
            <w:r>
              <w:rPr>
                <w:rFonts w:eastAsiaTheme="minorEastAsia" w:cs="Arial"/>
                <w:noProof/>
                <w:sz w:val="21"/>
                <w:szCs w:val="21"/>
                <w:lang w:val="fr-CH"/>
              </w:rPr>
              <w:t xml:space="preserve"> spécifiquement</w:t>
            </w:r>
            <w:r w:rsidR="00FE09AD">
              <w:rPr>
                <w:rFonts w:eastAsiaTheme="minorEastAsia" w:cs="Arial"/>
                <w:noProof/>
                <w:sz w:val="21"/>
                <w:szCs w:val="21"/>
                <w:lang w:val="fr-CH"/>
              </w:rPr>
              <w:t xml:space="preserve"> à la PAS.</w:t>
            </w:r>
          </w:p>
          <w:p w14:paraId="0E65222B" w14:textId="0BF07309" w:rsidR="003C6DAB" w:rsidRPr="00EC6A49" w:rsidRDefault="00602978" w:rsidP="00FD6979">
            <w:pPr>
              <w:spacing w:before="60" w:after="60" w:line="260" w:lineRule="auto"/>
              <w:rPr>
                <w:lang w:val="fr-CH"/>
              </w:rPr>
            </w:pPr>
            <w:r w:rsidRPr="00602978">
              <w:rPr>
                <w:rFonts w:eastAsiaTheme="minorEastAsia" w:cs="Arial"/>
                <w:noProof/>
                <w:sz w:val="21"/>
                <w:szCs w:val="21"/>
                <w:lang w:val="fr-CH"/>
              </w:rPr>
              <w:t>La question est de savoir comment déterminer ces valeurs et comment les hiérarchiser dans diverses circonstances</w:t>
            </w:r>
            <w:r w:rsidR="00792DEE">
              <w:rPr>
                <w:rFonts w:eastAsiaTheme="minorEastAsia" w:cs="Arial"/>
                <w:noProof/>
                <w:sz w:val="21"/>
                <w:szCs w:val="21"/>
                <w:lang w:val="fr-CH"/>
              </w:rPr>
              <w:t>.</w:t>
            </w:r>
            <w:r w:rsidRPr="00602978">
              <w:rPr>
                <w:rFonts w:eastAsiaTheme="minorEastAsia" w:cs="Arial"/>
                <w:noProof/>
                <w:sz w:val="21"/>
                <w:szCs w:val="21"/>
                <w:lang w:val="fr-CH"/>
              </w:rPr>
              <w:t xml:space="preserve"> Il s'agirait peut</w:t>
            </w:r>
            <w:r w:rsidR="00FD6979">
              <w:rPr>
                <w:rFonts w:eastAsiaTheme="minorEastAsia" w:cs="Arial"/>
                <w:noProof/>
                <w:sz w:val="21"/>
                <w:szCs w:val="21"/>
                <w:lang w:val="fr-CH"/>
              </w:rPr>
              <w:t>-</w:t>
            </w:r>
            <w:r w:rsidRPr="00602978">
              <w:rPr>
                <w:rFonts w:eastAsiaTheme="minorEastAsia" w:cs="Arial"/>
                <w:noProof/>
                <w:sz w:val="21"/>
                <w:szCs w:val="21"/>
                <w:lang w:val="fr-CH"/>
              </w:rPr>
              <w:t>être dans un premier temps d'établir une liste non</w:t>
            </w:r>
            <w:r w:rsidR="00FD6979">
              <w:rPr>
                <w:rFonts w:eastAsiaTheme="minorEastAsia" w:cs="Arial"/>
                <w:noProof/>
                <w:sz w:val="21"/>
                <w:szCs w:val="21"/>
                <w:lang w:val="fr-CH"/>
              </w:rPr>
              <w:t xml:space="preserve"> </w:t>
            </w:r>
            <w:r w:rsidRPr="00602978">
              <w:rPr>
                <w:rFonts w:eastAsiaTheme="minorEastAsia" w:cs="Arial"/>
                <w:noProof/>
                <w:sz w:val="21"/>
                <w:szCs w:val="21"/>
                <w:lang w:val="fr-CH"/>
              </w:rPr>
              <w:t>exhaustive de mots-clefs, de valeurs et de concepts en lien avec la santé et la maladie.</w:t>
            </w:r>
            <w:r w:rsidR="003C6DAB" w:rsidRPr="00EC6A49">
              <w:rPr>
                <w:rFonts w:eastAsiaTheme="minorEastAsia" w:cs="Arial"/>
                <w:sz w:val="21"/>
                <w:szCs w:val="21"/>
                <w:lang w:val="fr-CH"/>
              </w:rPr>
              <w:fldChar w:fldCharType="end"/>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C88B0" w14:textId="501C12EF" w:rsidR="003C6DAB" w:rsidRPr="00EC6A49" w:rsidRDefault="003C6DAB" w:rsidP="00FD6979">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FD6979">
              <w:rPr>
                <w:rFonts w:eastAsiaTheme="minorEastAsia" w:cs="Arial"/>
                <w:noProof/>
                <w:sz w:val="21"/>
                <w:szCs w:val="21"/>
                <w:lang w:val="fr-CH"/>
              </w:rPr>
              <w:t>Même si la réflexion sur les valeurs revêt bien sûr une importance fondamentale dans ce contexte, il doit être pris en compte à chaque moment du processus de la PAS que les valeurs de chacun sont liées à son expérience et à la situation qui est la sienne et que par conséquent, elles risquent fort de fluctuer ou d'être fondamentalement remises en question avec la survenance d'un nouvel état de vie, non prévisible en amont.</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6A6A7B" w14:paraId="7DF36F2C"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5BE82"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t xml:space="preserve">Recommandation 3: Planification de la prise en charge et du traitement de situations complexes </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A590A" w14:textId="3E720226"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602978">
              <w:rPr>
                <w:rFonts w:eastAsiaTheme="minorEastAsia" w:cs="Arial"/>
                <w:noProof/>
                <w:sz w:val="21"/>
                <w:szCs w:val="21"/>
                <w:lang w:val="fr-CH"/>
              </w:rPr>
              <w:t>Considérant que la personne humaine est une réalité complexe, la CBCES relève l'importance de ne pas s'occuper que du corps en fin de vie, mais qu'une prise en charge psychosocial</w:t>
            </w:r>
            <w:r w:rsidR="00FD6979">
              <w:rPr>
                <w:rFonts w:eastAsiaTheme="minorEastAsia" w:cs="Arial"/>
                <w:noProof/>
                <w:sz w:val="21"/>
                <w:szCs w:val="21"/>
                <w:lang w:val="fr-CH"/>
              </w:rPr>
              <w:t>e</w:t>
            </w:r>
            <w:r w:rsidR="00602978">
              <w:rPr>
                <w:rFonts w:eastAsiaTheme="minorEastAsia" w:cs="Arial"/>
                <w:noProof/>
                <w:sz w:val="21"/>
                <w:szCs w:val="21"/>
                <w:lang w:val="fr-CH"/>
              </w:rPr>
              <w:t xml:space="preserve"> et spirituel</w:t>
            </w:r>
            <w:r w:rsidR="00FD6979">
              <w:rPr>
                <w:rFonts w:eastAsiaTheme="minorEastAsia" w:cs="Arial"/>
                <w:noProof/>
                <w:sz w:val="21"/>
                <w:szCs w:val="21"/>
                <w:lang w:val="fr-CH"/>
              </w:rPr>
              <w:t>le</w:t>
            </w:r>
            <w:r w:rsidR="00602978">
              <w:rPr>
                <w:rFonts w:eastAsiaTheme="minorEastAsia" w:cs="Arial"/>
                <w:noProof/>
                <w:sz w:val="21"/>
                <w:szCs w:val="21"/>
                <w:lang w:val="fr-CH"/>
              </w:rPr>
              <w:t xml:space="preserve"> soit également intégrée à la réflexion</w:t>
            </w:r>
            <w:r w:rsidR="00FD6979">
              <w:rPr>
                <w:rFonts w:eastAsiaTheme="minorEastAsia" w:cs="Arial"/>
                <w:noProof/>
                <w:sz w:val="21"/>
                <w:szCs w:val="21"/>
                <w:lang w:val="fr-CH"/>
              </w:rPr>
              <w:t>.</w:t>
            </w:r>
            <w:r w:rsidRPr="00EC6A49">
              <w:rPr>
                <w:rFonts w:eastAsiaTheme="minorEastAsia" w:cs="Arial"/>
                <w:sz w:val="21"/>
                <w:szCs w:val="21"/>
                <w:lang w:val="fr-CH"/>
              </w:rPr>
              <w:fldChar w:fldCharType="end"/>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6D056" w14:textId="0E469FC7" w:rsidR="003C6DAB" w:rsidRPr="00EC6A49" w:rsidRDefault="003C6DAB" w:rsidP="00FD6979">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FD6979">
              <w:rPr>
                <w:rFonts w:eastAsiaTheme="minorEastAsia" w:cs="Arial"/>
                <w:sz w:val="21"/>
                <w:szCs w:val="21"/>
                <w:lang w:val="fr-CH"/>
              </w:rPr>
              <w:t> </w:t>
            </w:r>
            <w:r w:rsidR="00FD6979">
              <w:rPr>
                <w:rFonts w:eastAsiaTheme="minorEastAsia" w:cs="Arial"/>
                <w:sz w:val="21"/>
                <w:szCs w:val="21"/>
                <w:lang w:val="fr-CH"/>
              </w:rPr>
              <w:t> </w:t>
            </w:r>
            <w:r w:rsidR="00FD6979">
              <w:rPr>
                <w:rFonts w:eastAsiaTheme="minorEastAsia" w:cs="Arial"/>
                <w:sz w:val="21"/>
                <w:szCs w:val="21"/>
                <w:lang w:val="fr-CH"/>
              </w:rPr>
              <w:t> </w:t>
            </w:r>
            <w:r w:rsidR="00FD6979">
              <w:rPr>
                <w:rFonts w:eastAsiaTheme="minorEastAsia" w:cs="Arial"/>
                <w:sz w:val="21"/>
                <w:szCs w:val="21"/>
                <w:lang w:val="fr-CH"/>
              </w:rPr>
              <w:t> </w:t>
            </w:r>
            <w:r w:rsidR="00FD6979">
              <w:rPr>
                <w:rFonts w:eastAsiaTheme="minorEastAsia" w:cs="Arial"/>
                <w:sz w:val="21"/>
                <w:szCs w:val="21"/>
                <w:lang w:val="fr-CH"/>
              </w:rPr>
              <w:t> </w:t>
            </w:r>
            <w:r w:rsidRPr="00EC6A49">
              <w:rPr>
                <w:rFonts w:eastAsiaTheme="minorEastAsia" w:cs="Arial"/>
                <w:sz w:val="21"/>
                <w:szCs w:val="21"/>
                <w:lang w:val="fr-CH"/>
              </w:rPr>
              <w:fldChar w:fldCharType="end"/>
            </w:r>
          </w:p>
        </w:tc>
      </w:tr>
      <w:tr w:rsidR="003C6DAB" w:rsidRPr="00EC6A49" w14:paraId="39DA62E7"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CD59B" w14:textId="2F3AFD59" w:rsidR="003C6DAB" w:rsidRPr="00EC6A49" w:rsidRDefault="003C6DAB" w:rsidP="00EC6A49">
            <w:pPr>
              <w:autoSpaceDE w:val="0"/>
              <w:autoSpaceDN w:val="0"/>
              <w:adjustRightInd w:val="0"/>
              <w:spacing w:before="60" w:after="60"/>
              <w:rPr>
                <w:rFonts w:eastAsiaTheme="minorEastAsia" w:cs="Arial"/>
                <w:sz w:val="16"/>
                <w:szCs w:val="16"/>
                <w:lang w:val="fr-CH"/>
              </w:rPr>
            </w:pPr>
            <w:r w:rsidRPr="00EC6A49">
              <w:rPr>
                <w:rFonts w:eastAsiaTheme="minorEastAsia" w:cs="Arial"/>
                <w:sz w:val="16"/>
                <w:szCs w:val="16"/>
                <w:lang w:val="fr-CH"/>
              </w:rPr>
              <w:t>Recommandation 4: Compétences communi</w:t>
            </w:r>
            <w:r w:rsidR="00EC6A49" w:rsidRPr="00EC6A49">
              <w:rPr>
                <w:rFonts w:eastAsiaTheme="minorEastAsia" w:cs="Arial"/>
                <w:sz w:val="16"/>
                <w:szCs w:val="16"/>
                <w:lang w:val="fr-CH"/>
              </w:rPr>
              <w:t>-</w:t>
            </w:r>
            <w:r w:rsidRPr="00EC6A49">
              <w:rPr>
                <w:rFonts w:eastAsiaTheme="minorEastAsia" w:cs="Arial"/>
                <w:sz w:val="16"/>
                <w:szCs w:val="16"/>
                <w:lang w:val="fr-CH"/>
              </w:rPr>
              <w:t>catives et méthodologiques</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B876E" w14:textId="4F30612F" w:rsidR="003C6DAB" w:rsidRPr="00EC6A49" w:rsidRDefault="003C6DAB" w:rsidP="00B30044">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602978">
              <w:rPr>
                <w:rFonts w:eastAsiaTheme="minorEastAsia" w:cs="Arial"/>
                <w:noProof/>
                <w:sz w:val="21"/>
                <w:szCs w:val="21"/>
                <w:lang w:val="fr-CH"/>
              </w:rPr>
              <w:t xml:space="preserve">Les compétences </w:t>
            </w:r>
            <w:r w:rsidR="00A506C3">
              <w:rPr>
                <w:rFonts w:eastAsiaTheme="minorEastAsia" w:cs="Arial"/>
                <w:noProof/>
                <w:sz w:val="21"/>
                <w:szCs w:val="21"/>
                <w:lang w:val="fr-CH"/>
              </w:rPr>
              <w:t>communicatives et méthodologiques spécifiques à la PAS et aux soins palliatifs doivent être acquises par du personnel soignant spécialisé au travers de formations pré- et postgrades.</w:t>
            </w:r>
            <w:r w:rsidRPr="00EC6A49">
              <w:rPr>
                <w:rFonts w:eastAsiaTheme="minorEastAsia" w:cs="Arial"/>
                <w:sz w:val="21"/>
                <w:szCs w:val="21"/>
                <w:lang w:val="fr-CH"/>
              </w:rPr>
              <w:fldChar w:fldCharType="end"/>
            </w:r>
            <w:r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76500" w14:textId="6E02E5FA"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B30044">
              <w:rPr>
                <w:rFonts w:eastAsiaTheme="minorEastAsia" w:cs="Arial"/>
                <w:sz w:val="21"/>
                <w:szCs w:val="21"/>
                <w:lang w:val="fr-CH"/>
              </w:rPr>
              <w:t> </w:t>
            </w:r>
            <w:r w:rsidR="00B30044">
              <w:rPr>
                <w:rFonts w:eastAsiaTheme="minorEastAsia" w:cs="Arial"/>
                <w:sz w:val="21"/>
                <w:szCs w:val="21"/>
                <w:lang w:val="fr-CH"/>
              </w:rPr>
              <w:t> </w:t>
            </w:r>
            <w:r w:rsidR="00B30044">
              <w:rPr>
                <w:rFonts w:eastAsiaTheme="minorEastAsia" w:cs="Arial"/>
                <w:sz w:val="21"/>
                <w:szCs w:val="21"/>
                <w:lang w:val="fr-CH"/>
              </w:rPr>
              <w:t> </w:t>
            </w:r>
            <w:r w:rsidR="00B30044">
              <w:rPr>
                <w:rFonts w:eastAsiaTheme="minorEastAsia" w:cs="Arial"/>
                <w:sz w:val="21"/>
                <w:szCs w:val="21"/>
                <w:lang w:val="fr-CH"/>
              </w:rPr>
              <w:t> </w:t>
            </w:r>
            <w:r w:rsidR="00B30044">
              <w:rPr>
                <w:rFonts w:eastAsiaTheme="minorEastAsia" w:cs="Arial"/>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7B22CD" w14:paraId="6B1BC18C"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110B6"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t xml:space="preserve">Recommandation 5: Sensibilisation et </w:t>
            </w:r>
            <w:r w:rsidRPr="004239DE">
              <w:rPr>
                <w:rFonts w:eastAsiaTheme="minorEastAsia" w:cs="Arial"/>
                <w:sz w:val="16"/>
                <w:szCs w:val="16"/>
                <w:lang w:val="fr-CH"/>
              </w:rPr>
              <w:lastRenderedPageBreak/>
              <w:t>information spécifiques aux destinataires</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E9D5A" w14:textId="09D410A3" w:rsidR="00A506C3" w:rsidRDefault="003C6DAB" w:rsidP="006E3675">
            <w:pPr>
              <w:spacing w:before="60" w:after="60" w:line="260" w:lineRule="auto"/>
              <w:rPr>
                <w:rFonts w:eastAsiaTheme="minorEastAsia" w:cs="Arial"/>
                <w:noProof/>
                <w:sz w:val="21"/>
                <w:szCs w:val="21"/>
                <w:lang w:val="fr-CH"/>
              </w:rPr>
            </w:pPr>
            <w:r w:rsidRPr="00EC6A49">
              <w:rPr>
                <w:rFonts w:eastAsiaTheme="minorEastAsia" w:cs="Arial"/>
                <w:sz w:val="21"/>
                <w:szCs w:val="21"/>
                <w:lang w:val="fr-CH"/>
              </w:rPr>
              <w:lastRenderedPageBreak/>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A506C3">
              <w:rPr>
                <w:rFonts w:eastAsiaTheme="minorEastAsia" w:cs="Arial"/>
                <w:noProof/>
                <w:sz w:val="21"/>
                <w:szCs w:val="21"/>
                <w:lang w:val="fr-CH"/>
              </w:rPr>
              <w:t>La CBCES s'étonne de la formulation de ce point</w:t>
            </w:r>
            <w:r w:rsidR="00CC7289">
              <w:rPr>
                <w:rFonts w:eastAsiaTheme="minorEastAsia" w:cs="Arial"/>
                <w:noProof/>
                <w:sz w:val="21"/>
                <w:szCs w:val="21"/>
                <w:lang w:val="fr-CH"/>
              </w:rPr>
              <w:t>,</w:t>
            </w:r>
            <w:r w:rsidR="00A506C3">
              <w:rPr>
                <w:rFonts w:eastAsiaTheme="minorEastAsia" w:cs="Arial"/>
                <w:noProof/>
                <w:sz w:val="21"/>
                <w:szCs w:val="21"/>
                <w:lang w:val="fr-CH"/>
              </w:rPr>
              <w:t xml:space="preserve"> car le point </w:t>
            </w:r>
            <w:r w:rsidR="00A506C3">
              <w:rPr>
                <w:rFonts w:eastAsiaTheme="minorEastAsia" w:cs="Arial"/>
                <w:noProof/>
                <w:sz w:val="21"/>
                <w:szCs w:val="21"/>
                <w:lang w:val="fr-CH"/>
              </w:rPr>
              <w:lastRenderedPageBreak/>
              <w:t>I (Contexte) du modèle pour la mise en œuvre de la PAS indique justement qu'il n'y a pas de groupe cible, puisque tout un chacun est concerné, peu importe son âge et son état de santé.</w:t>
            </w:r>
          </w:p>
          <w:p w14:paraId="35DCA817" w14:textId="53D4D16F" w:rsidR="002842E4" w:rsidRDefault="007B22CD" w:rsidP="006E3675">
            <w:pPr>
              <w:spacing w:before="60" w:after="60" w:line="260" w:lineRule="auto"/>
              <w:rPr>
                <w:rFonts w:eastAsiaTheme="minorEastAsia" w:cs="Arial"/>
                <w:noProof/>
                <w:sz w:val="21"/>
                <w:szCs w:val="21"/>
                <w:lang w:val="fr-CH"/>
              </w:rPr>
            </w:pPr>
            <w:r w:rsidRPr="007B22CD">
              <w:rPr>
                <w:rFonts w:eastAsiaTheme="minorEastAsia" w:cs="Arial"/>
                <w:noProof/>
                <w:sz w:val="21"/>
                <w:szCs w:val="21"/>
                <w:lang w:val="fr-CH"/>
              </w:rPr>
              <w:t>Les activités de sensibilisation et les campagnes d'information spécifiques incitent toute la population à réfléchir à la PAS.</w:t>
            </w:r>
            <w:r>
              <w:rPr>
                <w:rFonts w:eastAsiaTheme="minorEastAsia" w:cs="Arial"/>
                <w:noProof/>
                <w:sz w:val="21"/>
                <w:szCs w:val="21"/>
                <w:lang w:val="fr-CH"/>
              </w:rPr>
              <w:t xml:space="preserve"> </w:t>
            </w:r>
            <w:r w:rsidR="00A506C3">
              <w:rPr>
                <w:rFonts w:eastAsiaTheme="minorEastAsia" w:cs="Arial"/>
                <w:noProof/>
                <w:sz w:val="21"/>
                <w:szCs w:val="21"/>
                <w:lang w:val="fr-CH"/>
              </w:rPr>
              <w:t>La question est comment informer toute la population de la PAS.</w:t>
            </w:r>
          </w:p>
          <w:p w14:paraId="6F86CE69" w14:textId="5D375897" w:rsidR="002842E4" w:rsidRDefault="002842E4" w:rsidP="006E3675">
            <w:pPr>
              <w:spacing w:before="60" w:after="60" w:line="260" w:lineRule="auto"/>
              <w:rPr>
                <w:rFonts w:eastAsiaTheme="minorEastAsia" w:cs="Arial"/>
                <w:noProof/>
                <w:sz w:val="21"/>
                <w:szCs w:val="21"/>
                <w:lang w:val="fr-CH"/>
              </w:rPr>
            </w:pPr>
            <w:r>
              <w:rPr>
                <w:rFonts w:eastAsiaTheme="minorEastAsia" w:cs="Arial"/>
                <w:noProof/>
                <w:sz w:val="21"/>
                <w:szCs w:val="21"/>
                <w:lang w:val="fr-CH"/>
              </w:rPr>
              <w:t>Est-ce au médecin de famille lors des 18 ans de chaque citoyen, aux associations de soins palliatifs cantonaux et/ou aux service</w:t>
            </w:r>
            <w:r w:rsidR="00CC7289">
              <w:rPr>
                <w:rFonts w:eastAsiaTheme="minorEastAsia" w:cs="Arial"/>
                <w:noProof/>
                <w:sz w:val="21"/>
                <w:szCs w:val="21"/>
                <w:lang w:val="fr-CH"/>
              </w:rPr>
              <w:t>s</w:t>
            </w:r>
            <w:r>
              <w:rPr>
                <w:rFonts w:eastAsiaTheme="minorEastAsia" w:cs="Arial"/>
                <w:noProof/>
                <w:sz w:val="21"/>
                <w:szCs w:val="21"/>
                <w:lang w:val="fr-CH"/>
              </w:rPr>
              <w:t xml:space="preserve"> de soins à domicile de transmettre cette information?</w:t>
            </w:r>
          </w:p>
          <w:p w14:paraId="4BBAD2F5" w14:textId="7AC2ECD4" w:rsidR="003C6DAB" w:rsidRPr="00EC6A49" w:rsidRDefault="002842E4" w:rsidP="007B22CD">
            <w:pPr>
              <w:spacing w:before="60" w:after="60" w:line="260" w:lineRule="auto"/>
              <w:rPr>
                <w:lang w:val="fr-CH"/>
              </w:rPr>
            </w:pPr>
            <w:r>
              <w:rPr>
                <w:rFonts w:eastAsiaTheme="minorEastAsia" w:cs="Arial"/>
                <w:noProof/>
                <w:sz w:val="21"/>
                <w:szCs w:val="21"/>
                <w:lang w:val="fr-CH"/>
              </w:rPr>
              <w:t>Une discussion sur la fin de vie chez le médecin devrait être remboursée par les assurance</w:t>
            </w:r>
            <w:r w:rsidR="00CC7289">
              <w:rPr>
                <w:rFonts w:eastAsiaTheme="minorEastAsia" w:cs="Arial"/>
                <w:noProof/>
                <w:sz w:val="21"/>
                <w:szCs w:val="21"/>
                <w:lang w:val="fr-CH"/>
              </w:rPr>
              <w:t>s</w:t>
            </w:r>
            <w:r>
              <w:rPr>
                <w:rFonts w:eastAsiaTheme="minorEastAsia" w:cs="Arial"/>
                <w:noProof/>
                <w:sz w:val="21"/>
                <w:szCs w:val="21"/>
                <w:lang w:val="fr-CH"/>
              </w:rPr>
              <w:t xml:space="preserve"> maladie. Un tarif Tarmed spécifique devrait ainsi être créé, comme le propose le rapport du CF du 18 septembre 2020 "Améliorer la prise en charge et le traitement des personnes en fin de vie" (p. 28)</w:t>
            </w:r>
            <w:r w:rsidR="007B22CD">
              <w:rPr>
                <w:rFonts w:eastAsiaTheme="minorEastAsia" w:cs="Arial"/>
                <w:noProof/>
                <w:sz w:val="21"/>
                <w:szCs w:val="21"/>
                <w:lang w:val="fr-CH"/>
              </w:rPr>
              <w:t xml:space="preserve">. </w:t>
            </w:r>
            <w:r w:rsidR="007B22CD" w:rsidRPr="007B22CD">
              <w:rPr>
                <w:rFonts w:eastAsiaTheme="minorEastAsia" w:cs="Arial"/>
                <w:noProof/>
                <w:sz w:val="21"/>
                <w:szCs w:val="21"/>
                <w:lang w:val="fr-CH"/>
              </w:rPr>
              <w:t>Cela permettrait aux médecins de faire part aux patients de l'existence de la PAS et d'avoir des entretiens sporadiques sur ce sujet.</w:t>
            </w:r>
            <w:r w:rsidR="003C6DAB" w:rsidRPr="00EC6A49">
              <w:rPr>
                <w:rFonts w:eastAsiaTheme="minorEastAsia" w:cs="Arial"/>
                <w:sz w:val="21"/>
                <w:szCs w:val="21"/>
                <w:lang w:val="fr-CH"/>
              </w:rPr>
              <w:fldChar w:fldCharType="end"/>
            </w:r>
            <w:r w:rsidR="003C6DAB"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BEDB9" w14:textId="6A365525" w:rsidR="003C6DAB" w:rsidRPr="00EC6A49" w:rsidRDefault="003C6DAB" w:rsidP="007B22CD">
            <w:pPr>
              <w:spacing w:before="60" w:after="60" w:line="260" w:lineRule="auto"/>
              <w:rPr>
                <w:lang w:val="fr-CH"/>
              </w:rPr>
            </w:pPr>
            <w:r w:rsidRPr="00EC6A49">
              <w:rPr>
                <w:rFonts w:eastAsiaTheme="minorEastAsia" w:cs="Arial"/>
                <w:sz w:val="21"/>
                <w:szCs w:val="21"/>
                <w:lang w:val="fr-CH"/>
              </w:rPr>
              <w:lastRenderedPageBreak/>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7B22CD">
              <w:rPr>
                <w:rFonts w:eastAsiaTheme="minorEastAsia" w:cs="Arial"/>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7B22CD" w14:paraId="383C754A"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D14EB"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lastRenderedPageBreak/>
              <w:t xml:space="preserve">Recommandation 6: Questions clés pour la réflexion </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834FE" w14:textId="0BBCC10F" w:rsidR="003C6DAB" w:rsidRPr="00EC6A49" w:rsidRDefault="003C6DAB" w:rsidP="009F1247">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7A23C3">
              <w:rPr>
                <w:rFonts w:eastAsiaTheme="minorEastAsia" w:cs="Arial"/>
                <w:noProof/>
                <w:sz w:val="21"/>
                <w:szCs w:val="21"/>
                <w:lang w:val="fr-CH"/>
              </w:rPr>
              <w:t>Cette partie est à developper</w:t>
            </w:r>
            <w:r w:rsidR="009F1247">
              <w:rPr>
                <w:rFonts w:eastAsiaTheme="minorEastAsia" w:cs="Arial"/>
                <w:noProof/>
                <w:sz w:val="21"/>
                <w:szCs w:val="21"/>
                <w:lang w:val="fr-CH"/>
              </w:rPr>
              <w:t>,</w:t>
            </w:r>
            <w:r w:rsidR="007A23C3">
              <w:rPr>
                <w:rFonts w:eastAsiaTheme="minorEastAsia" w:cs="Arial"/>
                <w:noProof/>
                <w:sz w:val="21"/>
                <w:szCs w:val="21"/>
                <w:lang w:val="fr-CH"/>
              </w:rPr>
              <w:t xml:space="preserve"> car elle reste trop vague pour des questions </w:t>
            </w:r>
            <w:r w:rsidR="009F1247">
              <w:rPr>
                <w:rFonts w:eastAsiaTheme="minorEastAsia" w:cs="Arial"/>
                <w:noProof/>
                <w:sz w:val="21"/>
                <w:szCs w:val="21"/>
                <w:lang w:val="fr-CH"/>
              </w:rPr>
              <w:t xml:space="preserve">auxquelles il est </w:t>
            </w:r>
            <w:r w:rsidR="007A23C3">
              <w:rPr>
                <w:rFonts w:eastAsiaTheme="minorEastAsia" w:cs="Arial"/>
                <w:noProof/>
                <w:sz w:val="21"/>
                <w:szCs w:val="21"/>
                <w:lang w:val="fr-CH"/>
              </w:rPr>
              <w:t>si difficile</w:t>
            </w:r>
            <w:r w:rsidR="009F1247">
              <w:rPr>
                <w:rFonts w:eastAsiaTheme="minorEastAsia" w:cs="Arial"/>
                <w:noProof/>
                <w:sz w:val="21"/>
                <w:szCs w:val="21"/>
                <w:lang w:val="fr-CH"/>
              </w:rPr>
              <w:t xml:space="preserve"> de </w:t>
            </w:r>
            <w:r w:rsidR="007A23C3">
              <w:rPr>
                <w:rFonts w:eastAsiaTheme="minorEastAsia" w:cs="Arial"/>
                <w:noProof/>
                <w:sz w:val="21"/>
                <w:szCs w:val="21"/>
                <w:lang w:val="fr-CH"/>
              </w:rPr>
              <w:t>répondre.</w:t>
            </w:r>
            <w:r w:rsidRPr="00EC6A49">
              <w:rPr>
                <w:rFonts w:eastAsiaTheme="minorEastAsia" w:cs="Arial"/>
                <w:sz w:val="21"/>
                <w:szCs w:val="21"/>
                <w:lang w:val="fr-CH"/>
              </w:rPr>
              <w:fldChar w:fldCharType="end"/>
            </w:r>
            <w:r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5C1E7" w14:textId="048179D0" w:rsidR="003C6DAB" w:rsidRPr="00EC6A49" w:rsidRDefault="003C6DAB" w:rsidP="00DA0C43">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9F1247">
              <w:rPr>
                <w:rFonts w:eastAsiaTheme="minorEastAsia" w:cs="Arial"/>
                <w:sz w:val="21"/>
                <w:szCs w:val="21"/>
                <w:lang w:val="fr-CH"/>
              </w:rPr>
              <w:t xml:space="preserve">Comme mentionné précédemment, il est crucial de garder à l'esprit que les réponses que le patient apportera à ces </w:t>
            </w:r>
            <w:r w:rsidR="00DA0C43">
              <w:rPr>
                <w:rFonts w:eastAsiaTheme="minorEastAsia" w:cs="Arial"/>
                <w:sz w:val="21"/>
                <w:szCs w:val="21"/>
                <w:lang w:val="fr-CH"/>
              </w:rPr>
              <w:t xml:space="preserve">questions peuvent être tout autres avant et après la confrontation réelle avec une situation de handicap, de fin de vie prévisible ou de toute diminution notable de son état de santé. Ainsi, ces réponses ne reflètent la volonté libre et éclairée de la personne qu'avant le moment où elles devraient véritablement être mises en application. Cette cautèle ne vise pas à remettre en cause le </w:t>
            </w:r>
            <w:r w:rsidR="00DA0C43">
              <w:rPr>
                <w:rFonts w:eastAsiaTheme="minorEastAsia" w:cs="Arial"/>
                <w:sz w:val="21"/>
                <w:szCs w:val="21"/>
                <w:lang w:val="fr-CH"/>
              </w:rPr>
              <w:lastRenderedPageBreak/>
              <w:t>système de la PAS en tant que tel, mais simplement à observer une prudence maximale dans la mise en application des directives anticipées et à souligner l'importance du recours à l'avis du représentant thérapeutique et de la famille dans tous les cas, même dans ceux où la volonté du patient semble claire et sans appel.</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EC6A49" w14:paraId="33028F1B"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C5E78"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lastRenderedPageBreak/>
              <w:t xml:space="preserve">Recommandation 7: Mise à jour régulière de la documentation </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2EFB3" w14:textId="170B8916" w:rsidR="007A23C3" w:rsidRDefault="003C6DAB" w:rsidP="006E3675">
            <w:pPr>
              <w:spacing w:before="60" w:after="60" w:line="260" w:lineRule="auto"/>
              <w:rPr>
                <w:rFonts w:eastAsiaTheme="minorEastAsia" w:cs="Arial"/>
                <w:noProof/>
                <w:sz w:val="21"/>
                <w:szCs w:val="21"/>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7A23C3">
              <w:rPr>
                <w:rFonts w:eastAsiaTheme="minorEastAsia" w:cs="Arial"/>
                <w:noProof/>
                <w:sz w:val="21"/>
                <w:szCs w:val="21"/>
                <w:lang w:val="fr-CH"/>
              </w:rPr>
              <w:t>Il est essentiel que la population ne considère pas la PAS comme un dossier administratif à remplir et qui reste fixe, mais qu'elle comprenne qu</w:t>
            </w:r>
            <w:r w:rsidR="00DA0C43">
              <w:rPr>
                <w:rFonts w:eastAsiaTheme="minorEastAsia" w:cs="Arial"/>
                <w:noProof/>
                <w:sz w:val="21"/>
                <w:szCs w:val="21"/>
                <w:lang w:val="fr-CH"/>
              </w:rPr>
              <w:t>e la PAS</w:t>
            </w:r>
            <w:r w:rsidR="007A23C3">
              <w:rPr>
                <w:rFonts w:eastAsiaTheme="minorEastAsia" w:cs="Arial"/>
                <w:noProof/>
                <w:sz w:val="21"/>
                <w:szCs w:val="21"/>
                <w:lang w:val="fr-CH"/>
              </w:rPr>
              <w:t xml:space="preserve"> doit régulièrement être mise à jour.</w:t>
            </w:r>
          </w:p>
          <w:p w14:paraId="1270D91E" w14:textId="124C0D5E" w:rsidR="003C6DAB" w:rsidRPr="00EC6A49" w:rsidRDefault="007A23C3" w:rsidP="005254AE">
            <w:pPr>
              <w:spacing w:before="60" w:after="60" w:line="260" w:lineRule="auto"/>
              <w:rPr>
                <w:lang w:val="fr-CH"/>
              </w:rPr>
            </w:pPr>
            <w:r>
              <w:rPr>
                <w:rFonts w:eastAsiaTheme="minorEastAsia" w:cs="Arial"/>
                <w:noProof/>
                <w:sz w:val="21"/>
                <w:szCs w:val="21"/>
                <w:lang w:val="fr-CH"/>
              </w:rPr>
              <w:t>La question de la transmission des informations du patient n'est pas réglée ici. Le dossier électronique du patient est une possibilité, mais il s'agit de savoir comment faire en attendant son élaboration. Une carte similaire à celle du don d'organe</w:t>
            </w:r>
            <w:r w:rsidR="005254AE">
              <w:rPr>
                <w:rFonts w:eastAsiaTheme="minorEastAsia" w:cs="Arial"/>
                <w:noProof/>
                <w:sz w:val="21"/>
                <w:szCs w:val="21"/>
                <w:lang w:val="fr-CH"/>
              </w:rPr>
              <w:t>s</w:t>
            </w:r>
            <w:r>
              <w:rPr>
                <w:rFonts w:eastAsiaTheme="minorEastAsia" w:cs="Arial"/>
                <w:noProof/>
                <w:sz w:val="21"/>
                <w:szCs w:val="21"/>
                <w:lang w:val="fr-CH"/>
              </w:rPr>
              <w:t xml:space="preserve"> pourrait être envisagée pour indiquer l'existence d'un représentant thérapeutique ou d</w:t>
            </w:r>
            <w:r w:rsidR="005254AE">
              <w:rPr>
                <w:rFonts w:eastAsiaTheme="minorEastAsia" w:cs="Arial"/>
                <w:noProof/>
                <w:sz w:val="21"/>
                <w:szCs w:val="21"/>
                <w:lang w:val="fr-CH"/>
              </w:rPr>
              <w:t>'un</w:t>
            </w:r>
            <w:r>
              <w:rPr>
                <w:rFonts w:eastAsiaTheme="minorEastAsia" w:cs="Arial"/>
                <w:noProof/>
                <w:sz w:val="21"/>
                <w:szCs w:val="21"/>
                <w:lang w:val="fr-CH"/>
              </w:rPr>
              <w:t>e PAS.</w:t>
            </w:r>
            <w:r w:rsidR="003C6DAB" w:rsidRPr="00EC6A49">
              <w:rPr>
                <w:rFonts w:eastAsiaTheme="minorEastAsia" w:cs="Arial"/>
                <w:sz w:val="21"/>
                <w:szCs w:val="21"/>
                <w:lang w:val="fr-CH"/>
              </w:rPr>
              <w:fldChar w:fldCharType="end"/>
            </w:r>
            <w:r w:rsidR="003C6DAB"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61E3C" w14:textId="419FDECC"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EC6A49" w14:paraId="199345A1"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8D834"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t>Recommandation 8: Standards minimaux pour les directives anticipées</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AEAC1" w14:textId="18E02480"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CB9DD" w14:textId="0EFCB229"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EC6A49" w14:paraId="64171F7C"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2EC02" w14:textId="6A46583A"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t xml:space="preserve">Recommandation 9: Plans de </w:t>
            </w:r>
            <w:r w:rsidR="004239DE" w:rsidRPr="004239DE">
              <w:rPr>
                <w:rFonts w:eastAsiaTheme="minorEastAsia" w:cs="Arial"/>
                <w:sz w:val="16"/>
                <w:szCs w:val="16"/>
                <w:lang w:val="fr-CH"/>
              </w:rPr>
              <w:t xml:space="preserve">traitement et de </w:t>
            </w:r>
            <w:r w:rsidRPr="004239DE">
              <w:rPr>
                <w:rFonts w:eastAsiaTheme="minorEastAsia" w:cs="Arial"/>
                <w:sz w:val="16"/>
                <w:szCs w:val="16"/>
                <w:lang w:val="fr-CH"/>
              </w:rPr>
              <w:t xml:space="preserve">prise en charge accessibles au-delà des limites institutionnelles </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4DD3F" w14:textId="5FE65BE5"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88F88" w14:textId="421FC2B8"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r>
      <w:tr w:rsidR="002B6C32" w:rsidRPr="00EC6A49" w14:paraId="6906FB2A"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24E6B" w14:textId="77777777" w:rsidR="002B6C32" w:rsidRPr="004239DE" w:rsidRDefault="002B6C32" w:rsidP="00EC6A49">
            <w:pPr>
              <w:autoSpaceDE w:val="0"/>
              <w:autoSpaceDN w:val="0"/>
              <w:adjustRightInd w:val="0"/>
              <w:spacing w:before="60" w:after="60"/>
              <w:rPr>
                <w:rFonts w:eastAsiaTheme="minorEastAsia" w:cs="Arial"/>
                <w:sz w:val="16"/>
                <w:szCs w:val="16"/>
                <w:lang w:val="fr-CH"/>
              </w:rPr>
            </w:pP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71F15" w14:textId="77777777" w:rsidR="002B6C32" w:rsidRPr="00EC6A49" w:rsidRDefault="002B6C32" w:rsidP="006E3675">
            <w:pPr>
              <w:spacing w:before="60" w:after="60" w:line="260" w:lineRule="auto"/>
              <w:rPr>
                <w:rFonts w:eastAsiaTheme="minorEastAsia" w:cs="Arial"/>
                <w:sz w:val="21"/>
                <w:szCs w:val="21"/>
                <w:lang w:val="fr-CH"/>
              </w:rPr>
            </w:pP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05C04" w14:textId="77777777" w:rsidR="002B6C32" w:rsidRPr="00EC6A49" w:rsidRDefault="002B6C32" w:rsidP="006E3675">
            <w:pPr>
              <w:spacing w:before="60" w:after="60" w:line="260" w:lineRule="auto"/>
              <w:rPr>
                <w:rFonts w:eastAsiaTheme="minorEastAsia" w:cs="Arial"/>
                <w:sz w:val="21"/>
                <w:szCs w:val="21"/>
                <w:lang w:val="fr-CH"/>
              </w:rPr>
            </w:pPr>
          </w:p>
        </w:tc>
      </w:tr>
      <w:tr w:rsidR="003C6DAB" w:rsidRPr="007B22CD" w14:paraId="6076AD70"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FB209" w14:textId="2D448FB9"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lastRenderedPageBreak/>
              <w:t>Recommandation 10:</w:t>
            </w:r>
            <w:r w:rsidR="004239DE">
              <w:rPr>
                <w:rFonts w:eastAsiaTheme="minorEastAsia" w:cs="Arial"/>
                <w:sz w:val="16"/>
                <w:szCs w:val="16"/>
                <w:lang w:val="fr-CH"/>
              </w:rPr>
              <w:t xml:space="preserve"> </w:t>
            </w:r>
            <w:r w:rsidRPr="004239DE">
              <w:rPr>
                <w:rFonts w:eastAsiaTheme="minorEastAsia" w:cs="Arial"/>
                <w:sz w:val="16"/>
                <w:szCs w:val="16"/>
                <w:lang w:val="fr-CH"/>
              </w:rPr>
              <w:t>Formulaire unique d’instructions médicales pour les cas d'urgence</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DE2E0" w14:textId="6A1DB0E2" w:rsidR="003C6DAB" w:rsidRPr="00EC6A49" w:rsidRDefault="003C6DAB" w:rsidP="005254AE">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5254AE">
              <w:rPr>
                <w:rFonts w:eastAsiaTheme="minorEastAsia" w:cs="Arial"/>
                <w:noProof/>
                <w:sz w:val="21"/>
                <w:szCs w:val="21"/>
                <w:lang w:val="fr-CH"/>
              </w:rPr>
              <w:t>Les aspects techniques visant à assurer un bon fonctionnement et une prise en charge rapide et efficace en cas d'urgence semblent parfaitement plausibles.</w:t>
            </w:r>
            <w:r w:rsidRPr="00EC6A49">
              <w:rPr>
                <w:rFonts w:eastAsiaTheme="minorEastAsia" w:cs="Arial"/>
                <w:sz w:val="21"/>
                <w:szCs w:val="21"/>
                <w:lang w:val="fr-CH"/>
              </w:rPr>
              <w:fldChar w:fldCharType="end"/>
            </w:r>
            <w:r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5A2E2" w14:textId="502303A0" w:rsidR="003C6DAB" w:rsidRPr="00EC6A49" w:rsidRDefault="003C6DAB" w:rsidP="00BD1459">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5254AE">
              <w:rPr>
                <w:rFonts w:eastAsiaTheme="minorEastAsia" w:cs="Arial"/>
                <w:noProof/>
                <w:sz w:val="21"/>
                <w:szCs w:val="21"/>
                <w:lang w:val="fr-CH"/>
              </w:rPr>
              <w:t xml:space="preserve">Cependant, une question de fond sur la validité </w:t>
            </w:r>
            <w:r w:rsidR="00E314C4">
              <w:rPr>
                <w:rFonts w:eastAsiaTheme="minorEastAsia" w:cs="Arial"/>
                <w:noProof/>
                <w:sz w:val="21"/>
                <w:szCs w:val="21"/>
                <w:lang w:val="fr-CH"/>
              </w:rPr>
              <w:t>d'un souhait de non-réanimation en cas de risque de perte totale ou partielle de son autonomie de la part de la personne concernée doit se poser. Un soignant a-t-il le droit de ne pas procéder à la réanimation alors que personne ne peut prétendre prédire avec certitude si les conséquences indésirables pronostiquées se produiront effectivement? Vu que les directives anticipées ne se placent que sur le plan juridique pour répondre par l'affirmative, la question doit être posée sur le plan fondamental de la moralité</w:t>
            </w:r>
            <w:r w:rsidR="00BD1459">
              <w:rPr>
                <w:rFonts w:eastAsiaTheme="minorEastAsia" w:cs="Arial"/>
                <w:noProof/>
                <w:sz w:val="21"/>
                <w:szCs w:val="21"/>
                <w:lang w:val="fr-CH"/>
              </w:rPr>
              <w:t xml:space="preserve"> et </w:t>
            </w:r>
            <w:r w:rsidR="00E314C4">
              <w:rPr>
                <w:rFonts w:eastAsiaTheme="minorEastAsia" w:cs="Arial"/>
                <w:noProof/>
                <w:sz w:val="21"/>
                <w:szCs w:val="21"/>
                <w:lang w:val="fr-CH"/>
              </w:rPr>
              <w:t>des conséquences psychologiques qu'une absence de secours peuvent avoir sur le spécialiste de la santé et sur le processus de deuil de la famille.</w:t>
            </w:r>
            <w:r w:rsidRPr="00EC6A49">
              <w:rPr>
                <w:rFonts w:eastAsiaTheme="minorEastAsia" w:cs="Arial"/>
                <w:sz w:val="21"/>
                <w:szCs w:val="21"/>
                <w:lang w:val="fr-CH"/>
              </w:rPr>
              <w:fldChar w:fldCharType="end"/>
            </w:r>
          </w:p>
        </w:tc>
      </w:tr>
      <w:tr w:rsidR="003C6DAB" w:rsidRPr="00EC6A49" w14:paraId="6BA6CC47" w14:textId="77777777" w:rsidTr="006E3675">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88CE9" w14:textId="77777777" w:rsidR="003C6DAB" w:rsidRPr="00EC6A49" w:rsidRDefault="003C6DAB" w:rsidP="00EC6A49">
            <w:pPr>
              <w:autoSpaceDE w:val="0"/>
              <w:autoSpaceDN w:val="0"/>
              <w:adjustRightInd w:val="0"/>
              <w:spacing w:before="60" w:after="60"/>
              <w:rPr>
                <w:lang w:val="fr-CH"/>
              </w:rPr>
            </w:pPr>
            <w:r w:rsidRPr="004239DE">
              <w:rPr>
                <w:rFonts w:eastAsiaTheme="minorEastAsia" w:cs="Arial"/>
                <w:sz w:val="16"/>
                <w:szCs w:val="16"/>
                <w:lang w:val="fr-CH"/>
              </w:rPr>
              <w:t>Recommandation 11: Intégration dans le dossier électronique du patient</w:t>
            </w:r>
            <w:r w:rsidRPr="00EC6A49">
              <w:rPr>
                <w:rFonts w:eastAsia="Arial" w:cs="Arial"/>
                <w:sz w:val="16"/>
                <w:lang w:val="fr-CH"/>
              </w:rPr>
              <w:t xml:space="preserve"> </w:t>
            </w:r>
          </w:p>
        </w:tc>
        <w:tc>
          <w:tcPr>
            <w:tcW w:w="3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29DB6" w14:textId="524B463A"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r w:rsidRPr="00EC6A49">
              <w:rPr>
                <w:rFonts w:eastAsia="Arial" w:cs="Arial"/>
                <w:sz w:val="21"/>
                <w:lang w:val="fr-CH"/>
              </w:rPr>
              <w:t>     </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92B82" w14:textId="0E32B53A"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00EC53AE">
              <w:rPr>
                <w:rFonts w:eastAsiaTheme="minorEastAsia" w:cs="Arial"/>
                <w:noProof/>
                <w:sz w:val="21"/>
                <w:szCs w:val="21"/>
                <w:lang w:val="fr-CH"/>
              </w:rPr>
              <w:t> </w:t>
            </w:r>
            <w:r w:rsidRPr="00EC6A49">
              <w:rPr>
                <w:rFonts w:eastAsiaTheme="minorEastAsia" w:cs="Arial"/>
                <w:sz w:val="21"/>
                <w:szCs w:val="21"/>
                <w:lang w:val="fr-CH"/>
              </w:rPr>
              <w:fldChar w:fldCharType="end"/>
            </w:r>
          </w:p>
        </w:tc>
      </w:tr>
    </w:tbl>
    <w:p w14:paraId="78F7A684" w14:textId="77777777" w:rsidR="003C6DAB" w:rsidRPr="00EC6A49" w:rsidRDefault="003C6DAB" w:rsidP="003C6DAB">
      <w:pPr>
        <w:rPr>
          <w:rFonts w:eastAsia="Arial" w:cs="Arial"/>
          <w:b/>
          <w:sz w:val="21"/>
          <w:lang w:val="fr-CH"/>
        </w:rPr>
      </w:pPr>
    </w:p>
    <w:p w14:paraId="4FBC175B" w14:textId="77777777" w:rsidR="003C6DAB" w:rsidRPr="00EC6A49" w:rsidRDefault="003C6DAB" w:rsidP="003C6DAB">
      <w:pPr>
        <w:rPr>
          <w:rFonts w:eastAsia="Arial" w:cs="Arial"/>
          <w:b/>
          <w:sz w:val="21"/>
          <w:lang w:val="fr-CH"/>
        </w:rPr>
      </w:pPr>
    </w:p>
    <w:p w14:paraId="7DD8CC35" w14:textId="77777777" w:rsidR="003C6DAB" w:rsidRPr="00EC6A49" w:rsidRDefault="003C6DAB" w:rsidP="003C6DAB">
      <w:pPr>
        <w:pStyle w:val="Paragraphedeliste"/>
        <w:widowControl w:val="0"/>
        <w:numPr>
          <w:ilvl w:val="0"/>
          <w:numId w:val="26"/>
        </w:numPr>
        <w:spacing w:line="240" w:lineRule="auto"/>
        <w:ind w:hanging="218"/>
        <w:rPr>
          <w:rFonts w:eastAsia="Arial"/>
          <w:b/>
          <w:sz w:val="21"/>
          <w:lang w:val="fr-CH"/>
        </w:rPr>
      </w:pPr>
      <w:r w:rsidRPr="00EC6A49">
        <w:rPr>
          <w:rFonts w:eastAsia="Arial"/>
          <w:b/>
          <w:sz w:val="21"/>
          <w:lang w:val="fr-CH"/>
        </w:rPr>
        <w:t>Questions spécifiques</w:t>
      </w:r>
    </w:p>
    <w:p w14:paraId="011EF868" w14:textId="77777777" w:rsidR="003C6DAB" w:rsidRPr="00EC6A49" w:rsidRDefault="003C6DAB" w:rsidP="003C6DAB">
      <w:pPr>
        <w:rPr>
          <w:rFonts w:ascii="Calibri Light" w:eastAsia="Calibri Light" w:hAnsi="Calibri Light" w:cs="Calibri Light"/>
          <w:lang w:val="fr-CH"/>
        </w:rPr>
      </w:pPr>
    </w:p>
    <w:tbl>
      <w:tblPr>
        <w:tblW w:w="0" w:type="auto"/>
        <w:tblInd w:w="108" w:type="dxa"/>
        <w:tblCellMar>
          <w:left w:w="10" w:type="dxa"/>
          <w:right w:w="10" w:type="dxa"/>
        </w:tblCellMar>
        <w:tblLook w:val="04A0" w:firstRow="1" w:lastRow="0" w:firstColumn="1" w:lastColumn="0" w:noHBand="0" w:noVBand="1"/>
      </w:tblPr>
      <w:tblGrid>
        <w:gridCol w:w="1980"/>
        <w:gridCol w:w="3685"/>
        <w:gridCol w:w="2835"/>
      </w:tblGrid>
      <w:tr w:rsidR="003C6DAB" w:rsidRPr="00EC6A49" w14:paraId="2BFDD433" w14:textId="77777777" w:rsidTr="006E3675">
        <w:tc>
          <w:tcPr>
            <w:tcW w:w="1980"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1C2C57AB" w14:textId="77777777" w:rsidR="003C6DAB" w:rsidRPr="00EC6A49" w:rsidRDefault="003C6DAB" w:rsidP="006E3675">
            <w:pPr>
              <w:spacing w:before="60" w:after="60" w:line="260" w:lineRule="auto"/>
              <w:rPr>
                <w:lang w:val="fr-CH"/>
              </w:rPr>
            </w:pPr>
            <w:r w:rsidRPr="00EC6A49">
              <w:rPr>
                <w:rFonts w:eastAsia="Arial" w:cs="Arial"/>
                <w:b/>
                <w:sz w:val="21"/>
                <w:lang w:val="fr-CH"/>
              </w:rPr>
              <w:t>Thème</w:t>
            </w:r>
          </w:p>
        </w:tc>
        <w:tc>
          <w:tcPr>
            <w:tcW w:w="368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6C2C0333" w14:textId="77777777" w:rsidR="003C6DAB" w:rsidRPr="00EC6A49" w:rsidRDefault="003C6DAB" w:rsidP="006E3675">
            <w:pPr>
              <w:spacing w:before="60" w:after="60" w:line="260" w:lineRule="auto"/>
              <w:rPr>
                <w:lang w:val="fr-CH"/>
              </w:rPr>
            </w:pPr>
            <w:r w:rsidRPr="00EC6A49">
              <w:rPr>
                <w:rFonts w:eastAsia="Arial" w:cs="Arial"/>
                <w:b/>
                <w:sz w:val="21"/>
                <w:lang w:val="fr-CH"/>
              </w:rPr>
              <w:t>Question</w:t>
            </w:r>
          </w:p>
        </w:tc>
        <w:tc>
          <w:tcPr>
            <w:tcW w:w="283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6F83BD30" w14:textId="77777777" w:rsidR="003C6DAB" w:rsidRPr="00EC6A49" w:rsidRDefault="003C6DAB" w:rsidP="006E3675">
            <w:pPr>
              <w:spacing w:before="60" w:after="60" w:line="260" w:lineRule="auto"/>
              <w:rPr>
                <w:lang w:val="fr-CH"/>
              </w:rPr>
            </w:pPr>
            <w:r w:rsidRPr="00EC6A49">
              <w:rPr>
                <w:rFonts w:eastAsia="Arial" w:cs="Arial"/>
                <w:b/>
                <w:sz w:val="21"/>
                <w:lang w:val="fr-CH"/>
              </w:rPr>
              <w:t>Réponse / explication</w:t>
            </w:r>
          </w:p>
        </w:tc>
      </w:tr>
      <w:tr w:rsidR="003C6DAB" w:rsidRPr="00EC6A49" w14:paraId="7D4FC10E" w14:textId="77777777" w:rsidTr="006E3675">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26272"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lastRenderedPageBreak/>
              <w:t>Terminologie «Planification anticipée concernant la santé»</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798EB" w14:textId="09530B34" w:rsidR="003C6DAB" w:rsidRPr="00EC6A49" w:rsidRDefault="003C6DAB" w:rsidP="006E3675">
            <w:pPr>
              <w:spacing w:before="60" w:after="60" w:line="276" w:lineRule="auto"/>
              <w:rPr>
                <w:lang w:val="fr-CH"/>
              </w:rPr>
            </w:pPr>
            <w:r w:rsidRPr="00EC6A49">
              <w:rPr>
                <w:rFonts w:eastAsia="Arial" w:cs="Arial"/>
                <w:sz w:val="16"/>
                <w:lang w:val="fr-CH"/>
              </w:rPr>
              <w:t>La terminologie «Planification anticipée concernant la santé» est-elle bien choisie? Si non, quelle terminologie proposez-vous</w:t>
            </w:r>
            <w:r w:rsidR="00EC6A49">
              <w:rPr>
                <w:rFonts w:eastAsia="Arial" w:cs="Arial"/>
                <w:sz w:val="16"/>
                <w:lang w:val="fr-CH"/>
              </w:rPr>
              <w:t xml:space="preserve">? </w:t>
            </w:r>
            <w:r w:rsidRPr="00EC6A49">
              <w:rPr>
                <w:rFonts w:eastAsia="Arial" w:cs="Arial"/>
                <w:sz w:val="16"/>
                <w:lang w:val="fr-CH"/>
              </w:rPr>
              <w:t xml:space="preserve">(éventuellement avec </w:t>
            </w:r>
            <w:r w:rsidR="00CF7CAF">
              <w:rPr>
                <w:rFonts w:eastAsia="Arial" w:cs="Arial"/>
                <w:sz w:val="16"/>
                <w:lang w:val="fr-CH"/>
              </w:rPr>
              <w:t>justification</w:t>
            </w:r>
            <w:r w:rsidRPr="00EC6A49">
              <w:rPr>
                <w:rFonts w:eastAsia="Arial" w:cs="Arial"/>
                <w:sz w:val="16"/>
                <w:lang w:val="fr-CH"/>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21942" w14:textId="7FD565D9"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B30044">
              <w:rPr>
                <w:rFonts w:eastAsiaTheme="minorEastAsia" w:cs="Arial"/>
                <w:noProof/>
                <w:sz w:val="21"/>
                <w:szCs w:val="21"/>
                <w:lang w:val="fr-CH"/>
              </w:rPr>
              <w:t>oui</w:t>
            </w:r>
            <w:r w:rsidRPr="00EC6A49">
              <w:rPr>
                <w:rFonts w:eastAsiaTheme="minorEastAsia" w:cs="Arial"/>
                <w:sz w:val="21"/>
                <w:szCs w:val="21"/>
                <w:lang w:val="fr-CH"/>
              </w:rPr>
              <w:fldChar w:fldCharType="end"/>
            </w:r>
            <w:r w:rsidRPr="00EC6A49">
              <w:rPr>
                <w:rFonts w:eastAsia="Arial" w:cs="Arial"/>
                <w:sz w:val="21"/>
                <w:lang w:val="fr-CH"/>
              </w:rPr>
              <w:t>     </w:t>
            </w:r>
          </w:p>
        </w:tc>
      </w:tr>
      <w:tr w:rsidR="003C6DAB" w:rsidRPr="007B22CD" w14:paraId="5C7B1B83" w14:textId="77777777" w:rsidTr="006E3675">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E2C3F" w14:textId="77777777" w:rsidR="003C6DAB" w:rsidRPr="004239DE" w:rsidRDefault="003C6DAB" w:rsidP="00EC6A49">
            <w:pPr>
              <w:autoSpaceDE w:val="0"/>
              <w:autoSpaceDN w:val="0"/>
              <w:adjustRightInd w:val="0"/>
              <w:spacing w:before="60" w:after="60"/>
              <w:rPr>
                <w:rFonts w:eastAsiaTheme="minorEastAsia" w:cs="Arial"/>
                <w:sz w:val="16"/>
                <w:szCs w:val="16"/>
                <w:lang w:val="fr-CH"/>
              </w:rPr>
            </w:pPr>
            <w:r w:rsidRPr="004239DE">
              <w:rPr>
                <w:rFonts w:eastAsiaTheme="minorEastAsia" w:cs="Arial"/>
                <w:sz w:val="16"/>
                <w:szCs w:val="16"/>
                <w:lang w:val="fr-CH"/>
              </w:rPr>
              <w:t>Qualification et compétences des expert.e.s</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457F5" w14:textId="77777777" w:rsidR="003C6DAB" w:rsidRPr="00EC6A49" w:rsidRDefault="003C6DAB" w:rsidP="006E3675">
            <w:pPr>
              <w:spacing w:before="60" w:after="60" w:line="276" w:lineRule="auto"/>
              <w:rPr>
                <w:rFonts w:eastAsia="Arial" w:cs="Arial"/>
                <w:sz w:val="16"/>
                <w:lang w:val="fr-CH"/>
              </w:rPr>
            </w:pPr>
            <w:r w:rsidRPr="00EC6A49">
              <w:rPr>
                <w:rFonts w:eastAsia="Arial" w:cs="Arial"/>
                <w:sz w:val="16"/>
                <w:lang w:val="fr-CH"/>
              </w:rPr>
              <w:t xml:space="preserve">Qui doit accompagner et conseiller les personnes dans la </w:t>
            </w:r>
            <w:r w:rsidRPr="00EC6A49">
              <w:rPr>
                <w:rFonts w:eastAsia="Arial" w:cs="Arial"/>
                <w:b/>
                <w:sz w:val="16"/>
                <w:lang w:val="fr-CH"/>
              </w:rPr>
              <w:t>réflexion approfondie</w:t>
            </w:r>
            <w:r w:rsidRPr="00EC6A49">
              <w:rPr>
                <w:rFonts w:eastAsia="Arial" w:cs="Arial"/>
                <w:sz w:val="16"/>
                <w:lang w:val="fr-CH"/>
              </w:rPr>
              <w:t xml:space="preserve"> concernant la déclaration de valeurs et les interventions médicales?</w:t>
            </w:r>
          </w:p>
          <w:p w14:paraId="260F4193" w14:textId="77777777" w:rsidR="003C6DAB" w:rsidRPr="00EC6A49" w:rsidRDefault="003C6DAB" w:rsidP="006E3675">
            <w:pPr>
              <w:spacing w:line="276" w:lineRule="auto"/>
              <w:rPr>
                <w:rFonts w:eastAsia="Arial" w:cs="Arial"/>
                <w:sz w:val="16"/>
                <w:lang w:val="fr-CH"/>
              </w:rPr>
            </w:pPr>
            <w:r w:rsidRPr="00EC6A49">
              <w:rPr>
                <w:rFonts w:eastAsia="Arial" w:cs="Arial"/>
                <w:sz w:val="16"/>
                <w:lang w:val="fr-CH"/>
              </w:rPr>
              <w:t>Ces conseils doivent-ils être obligatoirement apportés par un.e professionnel.le formé.e en médecine ou en soins infirmiers ou d'autres professionnel.les peuvent-ils.elles s’en charger?</w:t>
            </w:r>
          </w:p>
          <w:p w14:paraId="325369B6" w14:textId="77777777" w:rsidR="003C6DAB" w:rsidRPr="00EC6A49" w:rsidRDefault="003C6DAB" w:rsidP="006E3675">
            <w:pPr>
              <w:spacing w:before="60" w:after="60" w:line="260" w:lineRule="auto"/>
              <w:rPr>
                <w:lang w:val="fr-CH"/>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B45A1" w14:textId="4C4F4634" w:rsidR="003C6DAB" w:rsidRPr="00EC6A49" w:rsidRDefault="003C6DAB" w:rsidP="006E3675">
            <w:pPr>
              <w:spacing w:before="60" w:after="60" w:line="260" w:lineRule="auto"/>
              <w:rPr>
                <w:lang w:val="fr-CH"/>
              </w:rPr>
            </w:pP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B30044">
              <w:rPr>
                <w:rFonts w:eastAsiaTheme="minorEastAsia" w:cs="Arial"/>
                <w:noProof/>
                <w:sz w:val="21"/>
                <w:szCs w:val="21"/>
                <w:lang w:val="fr-CH"/>
              </w:rPr>
              <w:t>Ces conseils doivent être prodigués par des professionnels, que ce soi</w:t>
            </w:r>
            <w:r w:rsidR="00CC7289">
              <w:rPr>
                <w:rFonts w:eastAsiaTheme="minorEastAsia" w:cs="Arial"/>
                <w:noProof/>
                <w:sz w:val="21"/>
                <w:szCs w:val="21"/>
                <w:lang w:val="fr-CH"/>
              </w:rPr>
              <w:t>en</w:t>
            </w:r>
            <w:r w:rsidR="00B30044">
              <w:rPr>
                <w:rFonts w:eastAsiaTheme="minorEastAsia" w:cs="Arial"/>
                <w:noProof/>
                <w:sz w:val="21"/>
                <w:szCs w:val="21"/>
                <w:lang w:val="fr-CH"/>
              </w:rPr>
              <w:t>t des éthiciens, des accompagnateurs spirituels ou des soignants</w:t>
            </w:r>
            <w:r w:rsidR="00FE09AD">
              <w:rPr>
                <w:rFonts w:eastAsiaTheme="minorEastAsia" w:cs="Arial"/>
                <w:noProof/>
                <w:sz w:val="21"/>
                <w:szCs w:val="21"/>
                <w:lang w:val="fr-CH"/>
              </w:rPr>
              <w:t xml:space="preserve"> qui ont été formé</w:t>
            </w:r>
            <w:r w:rsidR="00CC7289">
              <w:rPr>
                <w:rFonts w:eastAsiaTheme="minorEastAsia" w:cs="Arial"/>
                <w:noProof/>
                <w:sz w:val="21"/>
                <w:szCs w:val="21"/>
                <w:lang w:val="fr-CH"/>
              </w:rPr>
              <w:t>s</w:t>
            </w:r>
            <w:r w:rsidR="00FE09AD">
              <w:rPr>
                <w:rFonts w:eastAsiaTheme="minorEastAsia" w:cs="Arial"/>
                <w:noProof/>
                <w:sz w:val="21"/>
                <w:szCs w:val="21"/>
                <w:lang w:val="fr-CH"/>
              </w:rPr>
              <w:t xml:space="preserve"> de manière spécifique à la PAS.</w:t>
            </w:r>
            <w:r w:rsidRPr="00EC6A49">
              <w:rPr>
                <w:rFonts w:eastAsiaTheme="minorEastAsia" w:cs="Arial"/>
                <w:sz w:val="21"/>
                <w:szCs w:val="21"/>
                <w:lang w:val="fr-CH"/>
              </w:rPr>
              <w:fldChar w:fldCharType="end"/>
            </w:r>
            <w:r w:rsidRPr="00EC6A49">
              <w:rPr>
                <w:rFonts w:eastAsia="Arial" w:cs="Arial"/>
                <w:sz w:val="21"/>
                <w:lang w:val="fr-CH"/>
              </w:rPr>
              <w:t>     </w:t>
            </w:r>
          </w:p>
        </w:tc>
      </w:tr>
    </w:tbl>
    <w:p w14:paraId="79DB4B40" w14:textId="77777777" w:rsidR="003C6DAB" w:rsidRPr="00EC6A49" w:rsidRDefault="003C6DAB" w:rsidP="003C6DAB">
      <w:pPr>
        <w:rPr>
          <w:rFonts w:eastAsia="Arial" w:cs="Arial"/>
          <w:sz w:val="21"/>
          <w:lang w:val="fr-CH"/>
        </w:rPr>
      </w:pPr>
    </w:p>
    <w:p w14:paraId="6CE2CE35" w14:textId="77777777" w:rsidR="003C6DAB" w:rsidRPr="00EC6A49" w:rsidRDefault="003C6DAB" w:rsidP="003C6DAB">
      <w:pPr>
        <w:rPr>
          <w:rFonts w:eastAsia="Arial" w:cs="Arial"/>
          <w:sz w:val="21"/>
          <w:lang w:val="fr-CH"/>
        </w:rPr>
      </w:pPr>
    </w:p>
    <w:p w14:paraId="540DC01D" w14:textId="77777777" w:rsidR="003C6DAB" w:rsidRPr="00EC6A49" w:rsidRDefault="003C6DAB" w:rsidP="003C6DAB">
      <w:pPr>
        <w:pStyle w:val="Paragraphedeliste"/>
        <w:widowControl w:val="0"/>
        <w:numPr>
          <w:ilvl w:val="0"/>
          <w:numId w:val="26"/>
        </w:numPr>
        <w:spacing w:line="240" w:lineRule="auto"/>
        <w:ind w:hanging="218"/>
        <w:rPr>
          <w:rFonts w:eastAsia="Arial"/>
          <w:b/>
          <w:sz w:val="21"/>
          <w:lang w:val="fr-CH"/>
        </w:rPr>
      </w:pPr>
      <w:r w:rsidRPr="00EC6A49">
        <w:rPr>
          <w:rFonts w:eastAsia="Arial"/>
          <w:b/>
          <w:sz w:val="21"/>
          <w:lang w:val="fr-CH"/>
        </w:rPr>
        <w:t>Remarques générales sur le présent projet</w:t>
      </w:r>
    </w:p>
    <w:p w14:paraId="2E8FF1ED" w14:textId="77777777" w:rsidR="003C6DAB" w:rsidRPr="00EC6A49" w:rsidRDefault="003C6DAB" w:rsidP="003C6DAB">
      <w:pPr>
        <w:ind w:hanging="218"/>
        <w:rPr>
          <w:rFonts w:eastAsia="Arial" w:cs="Arial"/>
          <w:sz w:val="21"/>
          <w:lang w:val="fr-CH"/>
        </w:rPr>
      </w:pPr>
      <w:r w:rsidRPr="00EC6A49">
        <w:rPr>
          <w:rFonts w:eastAsia="Arial" w:cs="Arial"/>
          <w:sz w:val="21"/>
          <w:lang w:val="fr-CH"/>
        </w:rPr>
        <w:t>     </w:t>
      </w:r>
    </w:p>
    <w:p w14:paraId="1A2DD848" w14:textId="271A3671" w:rsidR="00B57FFC" w:rsidRDefault="003C6DAB" w:rsidP="00732A77">
      <w:pPr>
        <w:rPr>
          <w:rFonts w:eastAsiaTheme="minorEastAsia" w:cs="Arial"/>
          <w:noProof/>
          <w:sz w:val="21"/>
          <w:szCs w:val="21"/>
          <w:lang w:val="fr-CH"/>
        </w:rPr>
      </w:pPr>
      <w:r w:rsidRPr="00EC6A49">
        <w:rPr>
          <w:rFonts w:cs="Arial"/>
          <w:sz w:val="21"/>
          <w:szCs w:val="21"/>
          <w:lang w:val="fr-CH"/>
        </w:rPr>
        <w:t xml:space="preserve">   </w:t>
      </w:r>
      <w:r w:rsidRPr="00EC6A49">
        <w:rPr>
          <w:rFonts w:eastAsiaTheme="minorEastAsia" w:cs="Arial"/>
          <w:sz w:val="21"/>
          <w:szCs w:val="21"/>
          <w:lang w:val="fr-CH"/>
        </w:rPr>
        <w:fldChar w:fldCharType="begin">
          <w:ffData>
            <w:name w:val="Text1"/>
            <w:enabled/>
            <w:calcOnExit w:val="0"/>
            <w:textInput/>
          </w:ffData>
        </w:fldChar>
      </w:r>
      <w:r w:rsidRPr="00EC6A49">
        <w:rPr>
          <w:rFonts w:eastAsiaTheme="minorEastAsia" w:cs="Arial"/>
          <w:sz w:val="21"/>
          <w:szCs w:val="21"/>
          <w:lang w:val="fr-CH"/>
        </w:rPr>
        <w:instrText xml:space="preserve"> FORMTEXT </w:instrText>
      </w:r>
      <w:r w:rsidRPr="00EC6A49">
        <w:rPr>
          <w:rFonts w:eastAsiaTheme="minorEastAsia" w:cs="Arial"/>
          <w:sz w:val="21"/>
          <w:szCs w:val="21"/>
          <w:lang w:val="fr-CH"/>
        </w:rPr>
      </w:r>
      <w:r w:rsidRPr="00EC6A49">
        <w:rPr>
          <w:rFonts w:eastAsiaTheme="minorEastAsia" w:cs="Arial"/>
          <w:sz w:val="21"/>
          <w:szCs w:val="21"/>
          <w:lang w:val="fr-CH"/>
        </w:rPr>
        <w:fldChar w:fldCharType="separate"/>
      </w:r>
      <w:r w:rsidR="00016BDC">
        <w:rPr>
          <w:rFonts w:eastAsiaTheme="minorEastAsia" w:cs="Arial"/>
          <w:noProof/>
          <w:sz w:val="21"/>
          <w:szCs w:val="21"/>
          <w:lang w:val="fr-CH"/>
        </w:rPr>
        <w:t xml:space="preserve">Le projet répond à bon nombre d'exigences pratiques et techniques, mais ne s'attarde pas suffisamment sur les aspects humains et éthiques qui sont en jeu dans tout processus de PAS. Il est certain qu'une réflexion approfondie sur ses valeurs et leur hiérarchisation ainsi qu'une bonne communication avec son représentant thérapeutique et les membres de sa famille constituent des étapes primordiales, tant afin de faciliter le travail des spécialistes de la santé qu'afin d'orienter ou de renseigner la personne concernée par la PAS et ses proches. Toutefois, la force juridique des directives anticipées (qui peuvent être appliquées même en l'absence du </w:t>
      </w:r>
      <w:r w:rsidR="00016BDC">
        <w:rPr>
          <w:rFonts w:eastAsiaTheme="minorEastAsia" w:cs="Arial"/>
          <w:noProof/>
          <w:sz w:val="21"/>
          <w:szCs w:val="21"/>
          <w:lang w:val="fr-CH"/>
        </w:rPr>
        <w:lastRenderedPageBreak/>
        <w:t xml:space="preserve">représentant thérapeutique) soulève des doutes sérieux quant à l'appréciation d'une volonté qui ne se prononce que préventivement, et non lorsqu'elle est </w:t>
      </w:r>
      <w:r w:rsidR="00336FBC">
        <w:rPr>
          <w:rFonts w:eastAsiaTheme="minorEastAsia" w:cs="Arial"/>
          <w:noProof/>
          <w:sz w:val="21"/>
          <w:szCs w:val="21"/>
          <w:lang w:val="fr-CH"/>
        </w:rPr>
        <w:t xml:space="preserve">effectivement </w:t>
      </w:r>
      <w:r w:rsidR="00016BDC">
        <w:rPr>
          <w:rFonts w:eastAsiaTheme="minorEastAsia" w:cs="Arial"/>
          <w:noProof/>
          <w:sz w:val="21"/>
          <w:szCs w:val="21"/>
          <w:lang w:val="fr-CH"/>
        </w:rPr>
        <w:t xml:space="preserve">confrontée à </w:t>
      </w:r>
      <w:r w:rsidR="00336FBC">
        <w:rPr>
          <w:rFonts w:eastAsiaTheme="minorEastAsia" w:cs="Arial"/>
          <w:noProof/>
          <w:sz w:val="21"/>
          <w:szCs w:val="21"/>
          <w:lang w:val="fr-CH"/>
        </w:rPr>
        <w:t>s</w:t>
      </w:r>
      <w:r w:rsidR="00016BDC">
        <w:rPr>
          <w:rFonts w:eastAsiaTheme="minorEastAsia" w:cs="Arial"/>
          <w:noProof/>
          <w:sz w:val="21"/>
          <w:szCs w:val="21"/>
          <w:lang w:val="fr-CH"/>
        </w:rPr>
        <w:t>a réalité nouvelle et auparavant inimaginable jusque dans ses implications les plus profondes et diverses.</w:t>
      </w:r>
      <w:r w:rsidR="00336FBC">
        <w:rPr>
          <w:rFonts w:eastAsiaTheme="minorEastAsia" w:cs="Arial"/>
          <w:noProof/>
          <w:sz w:val="21"/>
          <w:szCs w:val="21"/>
          <w:lang w:val="fr-CH"/>
        </w:rPr>
        <w:t xml:space="preserve"> Même si le modèle s'en trouverait certes diminué en termes d'efficacité, il semble important à la CBCES de garantir une certaine souplesse à chaque étape du processus (et surtout lorsque des décisions vitales s'imposent), ceci afin de </w:t>
      </w:r>
      <w:r w:rsidR="00732A77">
        <w:rPr>
          <w:rFonts w:eastAsiaTheme="minorEastAsia" w:cs="Arial"/>
          <w:noProof/>
          <w:sz w:val="21"/>
          <w:szCs w:val="21"/>
          <w:lang w:val="fr-CH"/>
        </w:rPr>
        <w:t xml:space="preserve">systématiquement </w:t>
      </w:r>
      <w:r w:rsidR="00336FBC">
        <w:rPr>
          <w:rFonts w:eastAsiaTheme="minorEastAsia" w:cs="Arial"/>
          <w:noProof/>
          <w:sz w:val="21"/>
          <w:szCs w:val="21"/>
          <w:lang w:val="fr-CH"/>
        </w:rPr>
        <w:t>prendre en compte l'avis du représentant thérapeutique et en second lieu des proches</w:t>
      </w:r>
      <w:r w:rsidR="00732A77">
        <w:rPr>
          <w:rFonts w:eastAsiaTheme="minorEastAsia" w:cs="Arial"/>
          <w:noProof/>
          <w:sz w:val="21"/>
          <w:szCs w:val="21"/>
          <w:lang w:val="fr-CH"/>
        </w:rPr>
        <w:t xml:space="preserve"> et</w:t>
      </w:r>
      <w:r w:rsidR="00336FBC">
        <w:rPr>
          <w:rFonts w:eastAsiaTheme="minorEastAsia" w:cs="Arial"/>
          <w:noProof/>
          <w:sz w:val="21"/>
          <w:szCs w:val="21"/>
          <w:lang w:val="fr-CH"/>
        </w:rPr>
        <w:t xml:space="preserve"> de permettre aux soignants d</w:t>
      </w:r>
      <w:r w:rsidR="00732A77">
        <w:rPr>
          <w:rFonts w:eastAsiaTheme="minorEastAsia" w:cs="Arial"/>
          <w:noProof/>
          <w:sz w:val="21"/>
          <w:szCs w:val="21"/>
          <w:lang w:val="fr-CH"/>
        </w:rPr>
        <w:t>'</w:t>
      </w:r>
      <w:r w:rsidR="00336FBC">
        <w:rPr>
          <w:rFonts w:eastAsiaTheme="minorEastAsia" w:cs="Arial"/>
          <w:noProof/>
          <w:sz w:val="21"/>
          <w:szCs w:val="21"/>
          <w:lang w:val="fr-CH"/>
        </w:rPr>
        <w:t>agir selon les principes qui caractérisent l'art médical</w:t>
      </w:r>
      <w:r w:rsidR="00732A77">
        <w:rPr>
          <w:rFonts w:eastAsiaTheme="minorEastAsia" w:cs="Arial"/>
          <w:noProof/>
          <w:sz w:val="21"/>
          <w:szCs w:val="21"/>
          <w:lang w:val="fr-CH"/>
        </w:rPr>
        <w:t xml:space="preserve"> dans son but de guérison et de valorisation de la vie jusque dans ses formes les plus faibles.</w:t>
      </w:r>
    </w:p>
    <w:p w14:paraId="33A765FE" w14:textId="7F1233AA" w:rsidR="00C12F30" w:rsidRDefault="00C12F30" w:rsidP="00732A77">
      <w:pPr>
        <w:rPr>
          <w:rFonts w:eastAsiaTheme="minorEastAsia" w:cs="Arial"/>
          <w:noProof/>
          <w:sz w:val="21"/>
          <w:szCs w:val="21"/>
          <w:lang w:val="fr-CH"/>
        </w:rPr>
      </w:pPr>
      <w:r w:rsidRPr="00C12F30">
        <w:rPr>
          <w:rFonts w:eastAsiaTheme="minorEastAsia" w:cs="Arial"/>
          <w:noProof/>
          <w:sz w:val="21"/>
          <w:szCs w:val="21"/>
          <w:lang w:val="fr-CH"/>
        </w:rPr>
        <w:t xml:space="preserve">Il doit exister un cadre minimal de secours apporté à toute personne, cadre qui ne comprendrait certes pas les actes médicaux relevant de l’acharnement thérapeutique, mais bien ceux effectués en vue de sauver la vie de toute personne ayant des chances de survie. Ces chances n’étant pas prévisibles jusqu’au bout et avec certitude, les efforts dans ce sens semblent requis quel que soit le pronostic. Afin d'assurer une plus grande valeur éthique au </w:t>
      </w:r>
      <w:r w:rsidRPr="00C12F30">
        <w:rPr>
          <w:rFonts w:eastAsiaTheme="minorEastAsia" w:cs="Arial"/>
          <w:noProof/>
          <w:sz w:val="21"/>
          <w:szCs w:val="21"/>
          <w:lang w:val="fr-CH"/>
        </w:rPr>
        <w:lastRenderedPageBreak/>
        <w:t>modèle de la PAS, la CBCES saluerait l'introduction d'un tel cadre minimal.</w:t>
      </w:r>
    </w:p>
    <w:p w14:paraId="6340DF52" w14:textId="0663FC16" w:rsidR="003C6DAB" w:rsidRPr="00EC6A49" w:rsidRDefault="00B57FFC" w:rsidP="00732A77">
      <w:pPr>
        <w:rPr>
          <w:rFonts w:eastAsia="Arial" w:cs="Arial"/>
          <w:b/>
          <w:sz w:val="21"/>
          <w:lang w:val="fr-CH"/>
        </w:rPr>
      </w:pPr>
      <w:r w:rsidRPr="00B57FFC">
        <w:rPr>
          <w:rFonts w:eastAsiaTheme="minorEastAsia" w:cs="Arial"/>
          <w:sz w:val="21"/>
          <w:szCs w:val="21"/>
          <w:lang w:val="fr-CH"/>
        </w:rPr>
        <w:t xml:space="preserve">Dans tout modèle de planification anticipée, il importe d’accepter de ne pas planifier jusqu’au bout, mais de laisser une place aux imprévus, à l’action bienveillante des proches et surtout aux issues positives et inespérées d’un état de santé s’améliorant au-delà de toute espérance ou des aspects positifs potentiellement vécus dans un état physique </w:t>
      </w:r>
      <w:r w:rsidR="00C12F30">
        <w:rPr>
          <w:rFonts w:eastAsiaTheme="minorEastAsia" w:cs="Arial"/>
          <w:sz w:val="21"/>
          <w:szCs w:val="21"/>
          <w:lang w:val="fr-CH"/>
        </w:rPr>
        <w:t xml:space="preserve">ou psychique </w:t>
      </w:r>
      <w:r w:rsidRPr="00B57FFC">
        <w:rPr>
          <w:rFonts w:eastAsiaTheme="minorEastAsia" w:cs="Arial"/>
          <w:sz w:val="21"/>
          <w:szCs w:val="21"/>
          <w:lang w:val="fr-CH"/>
        </w:rPr>
        <w:t>diminué et considéré</w:t>
      </w:r>
      <w:r>
        <w:rPr>
          <w:rFonts w:eastAsiaTheme="minorEastAsia" w:cs="Arial"/>
          <w:sz w:val="21"/>
          <w:szCs w:val="21"/>
          <w:lang w:val="fr-CH"/>
        </w:rPr>
        <w:t xml:space="preserve"> auparavant</w:t>
      </w:r>
      <w:r w:rsidRPr="00B57FFC">
        <w:rPr>
          <w:rFonts w:eastAsiaTheme="minorEastAsia" w:cs="Arial"/>
          <w:sz w:val="21"/>
          <w:szCs w:val="21"/>
          <w:lang w:val="fr-CH"/>
        </w:rPr>
        <w:t>, alors que cet état n’était encore qu’une projection abstraite, comme indigne d’être vécu.</w:t>
      </w:r>
      <w:r w:rsidR="00C12F30">
        <w:rPr>
          <w:rFonts w:eastAsiaTheme="minorEastAsia" w:cs="Arial"/>
          <w:sz w:val="21"/>
          <w:szCs w:val="21"/>
          <w:lang w:val="fr-CH"/>
        </w:rPr>
        <w:t xml:space="preserve"> Par ailleurs, pour les proches, cet état "indigne" peut se révéler une source de profonde remise en question et de partage nouveau.</w:t>
      </w:r>
      <w:r w:rsidR="003C6DAB" w:rsidRPr="00EC6A49">
        <w:rPr>
          <w:rFonts w:eastAsiaTheme="minorEastAsia" w:cs="Arial"/>
          <w:sz w:val="21"/>
          <w:szCs w:val="21"/>
          <w:lang w:val="fr-CH"/>
        </w:rPr>
        <w:fldChar w:fldCharType="end"/>
      </w:r>
    </w:p>
    <w:p w14:paraId="4AC43EE8" w14:textId="77777777" w:rsidR="003C6DAB" w:rsidRPr="00EC6A49" w:rsidRDefault="003C6DAB" w:rsidP="003C6DAB">
      <w:pPr>
        <w:ind w:hanging="218"/>
        <w:rPr>
          <w:rFonts w:eastAsia="Arial" w:cs="Arial"/>
          <w:b/>
          <w:sz w:val="21"/>
          <w:lang w:val="fr-CH"/>
        </w:rPr>
      </w:pPr>
    </w:p>
    <w:p w14:paraId="65AE1642" w14:textId="77777777" w:rsidR="003C6DAB" w:rsidRPr="00EC6A49" w:rsidRDefault="003C6DAB" w:rsidP="003C6DAB">
      <w:pPr>
        <w:spacing w:line="260" w:lineRule="auto"/>
        <w:ind w:hanging="218"/>
        <w:rPr>
          <w:rFonts w:eastAsia="Arial" w:cs="Arial"/>
          <w:lang w:val="fr-CH"/>
        </w:rPr>
      </w:pPr>
    </w:p>
    <w:p w14:paraId="30C987EE" w14:textId="3E709119" w:rsidR="000F5D28" w:rsidRPr="00EC6A49" w:rsidRDefault="000F5D28" w:rsidP="003C6DAB">
      <w:pPr>
        <w:spacing w:line="240" w:lineRule="auto"/>
        <w:rPr>
          <w:lang w:val="fr-CH"/>
        </w:rPr>
      </w:pPr>
    </w:p>
    <w:sectPr w:rsidR="000F5D28" w:rsidRPr="00EC6A49" w:rsidSect="0085278F">
      <w:footerReference w:type="default" r:id="rId11"/>
      <w:pgSz w:w="11907" w:h="16839"/>
      <w:pgMar w:top="1134"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E988" w14:textId="77777777" w:rsidR="00CA357C" w:rsidRDefault="00CA357C" w:rsidP="002D03DA">
      <w:pPr>
        <w:spacing w:line="240" w:lineRule="auto"/>
      </w:pPr>
      <w:r>
        <w:separator/>
      </w:r>
    </w:p>
  </w:endnote>
  <w:endnote w:type="continuationSeparator" w:id="0">
    <w:p w14:paraId="51A2F256" w14:textId="77777777" w:rsidR="00CA357C" w:rsidRDefault="00CA357C" w:rsidP="002D0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859305"/>
      <w:docPartObj>
        <w:docPartGallery w:val="Page Numbers (Bottom of Page)"/>
        <w:docPartUnique/>
      </w:docPartObj>
    </w:sdtPr>
    <w:sdtEndPr/>
    <w:sdtContent>
      <w:p w14:paraId="6650C353" w14:textId="595F6A88" w:rsidR="002D03DA" w:rsidRDefault="002D03DA" w:rsidP="002D03DA">
        <w:pPr>
          <w:pStyle w:val="Pieddepage"/>
          <w:jc w:val="right"/>
        </w:pPr>
        <w:r>
          <w:fldChar w:fldCharType="begin"/>
        </w:r>
        <w:r>
          <w:instrText>PAGE   \* MERGEFORMAT</w:instrText>
        </w:r>
        <w:r>
          <w:fldChar w:fldCharType="separate"/>
        </w:r>
        <w:r w:rsidR="007B22CD" w:rsidRPr="007B22CD">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F043" w14:textId="77777777" w:rsidR="00CA357C" w:rsidRDefault="00CA357C" w:rsidP="002D03DA">
      <w:pPr>
        <w:spacing w:line="240" w:lineRule="auto"/>
      </w:pPr>
      <w:r>
        <w:separator/>
      </w:r>
    </w:p>
  </w:footnote>
  <w:footnote w:type="continuationSeparator" w:id="0">
    <w:p w14:paraId="20B2E7A6" w14:textId="77777777" w:rsidR="00CA357C" w:rsidRDefault="00CA357C" w:rsidP="002D03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835"/>
    <w:multiLevelType w:val="hybridMultilevel"/>
    <w:tmpl w:val="BFB62D38"/>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EC45E4"/>
    <w:multiLevelType w:val="hybridMultilevel"/>
    <w:tmpl w:val="C708F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E1E60"/>
    <w:multiLevelType w:val="hybridMultilevel"/>
    <w:tmpl w:val="ED44F9F8"/>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E921E73"/>
    <w:multiLevelType w:val="hybridMultilevel"/>
    <w:tmpl w:val="B5FE63EA"/>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22960C8"/>
    <w:multiLevelType w:val="hybridMultilevel"/>
    <w:tmpl w:val="1336525A"/>
    <w:lvl w:ilvl="0" w:tplc="24CE639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B2927"/>
    <w:multiLevelType w:val="hybridMultilevel"/>
    <w:tmpl w:val="14B612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F70291"/>
    <w:multiLevelType w:val="hybridMultilevel"/>
    <w:tmpl w:val="43325A4A"/>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E6E6A35"/>
    <w:multiLevelType w:val="hybridMultilevel"/>
    <w:tmpl w:val="919EDE7E"/>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F1875FE"/>
    <w:multiLevelType w:val="hybridMultilevel"/>
    <w:tmpl w:val="AE50D2E6"/>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62D0B29"/>
    <w:multiLevelType w:val="hybridMultilevel"/>
    <w:tmpl w:val="BE7AF58A"/>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28F28EB"/>
    <w:multiLevelType w:val="hybridMultilevel"/>
    <w:tmpl w:val="AA864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F93EF0"/>
    <w:multiLevelType w:val="hybridMultilevel"/>
    <w:tmpl w:val="89C25968"/>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204365"/>
    <w:multiLevelType w:val="hybridMultilevel"/>
    <w:tmpl w:val="7C26244E"/>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CA04CD4"/>
    <w:multiLevelType w:val="hybridMultilevel"/>
    <w:tmpl w:val="0068F5D4"/>
    <w:lvl w:ilvl="0" w:tplc="576C39F0">
      <w:numFmt w:val="bullet"/>
      <w:lvlText w:val=""/>
      <w:lvlJc w:val="left"/>
      <w:pPr>
        <w:ind w:left="720" w:hanging="360"/>
      </w:pPr>
      <w:rPr>
        <w:rFonts w:ascii="Wingdings" w:eastAsia="Calibr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FE83B44"/>
    <w:multiLevelType w:val="hybridMultilevel"/>
    <w:tmpl w:val="9A8C623A"/>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1ED3C27"/>
    <w:multiLevelType w:val="hybridMultilevel"/>
    <w:tmpl w:val="E26267E2"/>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4964EB8"/>
    <w:multiLevelType w:val="hybridMultilevel"/>
    <w:tmpl w:val="4AC034B6"/>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CA1230"/>
    <w:multiLevelType w:val="hybridMultilevel"/>
    <w:tmpl w:val="D5164C2C"/>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A4E2B9A"/>
    <w:multiLevelType w:val="hybridMultilevel"/>
    <w:tmpl w:val="EF2AA066"/>
    <w:lvl w:ilvl="0" w:tplc="8252083E">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644744"/>
    <w:multiLevelType w:val="hybridMultilevel"/>
    <w:tmpl w:val="8BE0A194"/>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80844A0"/>
    <w:multiLevelType w:val="hybridMultilevel"/>
    <w:tmpl w:val="45C0449C"/>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C5E3213"/>
    <w:multiLevelType w:val="multilevel"/>
    <w:tmpl w:val="D81895C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793D44"/>
    <w:multiLevelType w:val="hybridMultilevel"/>
    <w:tmpl w:val="5AC6B052"/>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28763F0"/>
    <w:multiLevelType w:val="hybridMultilevel"/>
    <w:tmpl w:val="86EEC8E4"/>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6463675"/>
    <w:multiLevelType w:val="hybridMultilevel"/>
    <w:tmpl w:val="C4B4A96A"/>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B497202"/>
    <w:multiLevelType w:val="hybridMultilevel"/>
    <w:tmpl w:val="113ED95C"/>
    <w:lvl w:ilvl="0" w:tplc="825208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12"/>
  </w:num>
  <w:num w:numId="4">
    <w:abstractNumId w:val="16"/>
  </w:num>
  <w:num w:numId="5">
    <w:abstractNumId w:val="15"/>
  </w:num>
  <w:num w:numId="6">
    <w:abstractNumId w:val="23"/>
  </w:num>
  <w:num w:numId="7">
    <w:abstractNumId w:val="22"/>
  </w:num>
  <w:num w:numId="8">
    <w:abstractNumId w:val="18"/>
  </w:num>
  <w:num w:numId="9">
    <w:abstractNumId w:val="25"/>
  </w:num>
  <w:num w:numId="10">
    <w:abstractNumId w:val="11"/>
  </w:num>
  <w:num w:numId="11">
    <w:abstractNumId w:val="3"/>
  </w:num>
  <w:num w:numId="12">
    <w:abstractNumId w:val="0"/>
  </w:num>
  <w:num w:numId="13">
    <w:abstractNumId w:val="17"/>
  </w:num>
  <w:num w:numId="14">
    <w:abstractNumId w:val="20"/>
  </w:num>
  <w:num w:numId="15">
    <w:abstractNumId w:val="2"/>
  </w:num>
  <w:num w:numId="16">
    <w:abstractNumId w:val="9"/>
  </w:num>
  <w:num w:numId="17">
    <w:abstractNumId w:val="19"/>
  </w:num>
  <w:num w:numId="18">
    <w:abstractNumId w:val="8"/>
  </w:num>
  <w:num w:numId="19">
    <w:abstractNumId w:val="7"/>
  </w:num>
  <w:num w:numId="20">
    <w:abstractNumId w:val="6"/>
  </w:num>
  <w:num w:numId="21">
    <w:abstractNumId w:val="13"/>
  </w:num>
  <w:num w:numId="22">
    <w:abstractNumId w:val="5"/>
  </w:num>
  <w:num w:numId="23">
    <w:abstractNumId w:val="4"/>
  </w:num>
  <w:num w:numId="24">
    <w:abstractNumId w:val="1"/>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DA"/>
    <w:rsid w:val="00016BDC"/>
    <w:rsid w:val="00047343"/>
    <w:rsid w:val="000531AF"/>
    <w:rsid w:val="0009276B"/>
    <w:rsid w:val="0009717B"/>
    <w:rsid w:val="000A3F92"/>
    <w:rsid w:val="000D23CA"/>
    <w:rsid w:val="000F5D28"/>
    <w:rsid w:val="00102693"/>
    <w:rsid w:val="0011797D"/>
    <w:rsid w:val="001509C4"/>
    <w:rsid w:val="0019550B"/>
    <w:rsid w:val="001A5C73"/>
    <w:rsid w:val="00221532"/>
    <w:rsid w:val="00237602"/>
    <w:rsid w:val="00245210"/>
    <w:rsid w:val="002456C5"/>
    <w:rsid w:val="00270B58"/>
    <w:rsid w:val="002842E4"/>
    <w:rsid w:val="002B5D74"/>
    <w:rsid w:val="002B6318"/>
    <w:rsid w:val="002B6C32"/>
    <w:rsid w:val="002D03DA"/>
    <w:rsid w:val="002E6C76"/>
    <w:rsid w:val="003070B7"/>
    <w:rsid w:val="003120C0"/>
    <w:rsid w:val="00336FBC"/>
    <w:rsid w:val="0034657F"/>
    <w:rsid w:val="003816A7"/>
    <w:rsid w:val="003C6DAB"/>
    <w:rsid w:val="003E4E81"/>
    <w:rsid w:val="004160E2"/>
    <w:rsid w:val="004239DE"/>
    <w:rsid w:val="00423CD1"/>
    <w:rsid w:val="004315A2"/>
    <w:rsid w:val="00445D3F"/>
    <w:rsid w:val="00452566"/>
    <w:rsid w:val="00477022"/>
    <w:rsid w:val="004A06D8"/>
    <w:rsid w:val="005254AE"/>
    <w:rsid w:val="00534E1F"/>
    <w:rsid w:val="00535733"/>
    <w:rsid w:val="005C35D8"/>
    <w:rsid w:val="005F6D94"/>
    <w:rsid w:val="00602978"/>
    <w:rsid w:val="00605A1A"/>
    <w:rsid w:val="00635228"/>
    <w:rsid w:val="006819CF"/>
    <w:rsid w:val="006A6A7B"/>
    <w:rsid w:val="006B79BB"/>
    <w:rsid w:val="006C3EF4"/>
    <w:rsid w:val="006F2D3C"/>
    <w:rsid w:val="00723ECA"/>
    <w:rsid w:val="00732A77"/>
    <w:rsid w:val="00742D3D"/>
    <w:rsid w:val="00777C22"/>
    <w:rsid w:val="00792DEE"/>
    <w:rsid w:val="007A23C3"/>
    <w:rsid w:val="007B22CD"/>
    <w:rsid w:val="007E7475"/>
    <w:rsid w:val="007F73DF"/>
    <w:rsid w:val="008176AF"/>
    <w:rsid w:val="00817C12"/>
    <w:rsid w:val="0085278F"/>
    <w:rsid w:val="008608F2"/>
    <w:rsid w:val="00874ACF"/>
    <w:rsid w:val="008960CE"/>
    <w:rsid w:val="008B3248"/>
    <w:rsid w:val="008B708A"/>
    <w:rsid w:val="00925FEE"/>
    <w:rsid w:val="00952095"/>
    <w:rsid w:val="009855B2"/>
    <w:rsid w:val="009F1247"/>
    <w:rsid w:val="00A33901"/>
    <w:rsid w:val="00A506C3"/>
    <w:rsid w:val="00A668BC"/>
    <w:rsid w:val="00A72EDC"/>
    <w:rsid w:val="00AA1937"/>
    <w:rsid w:val="00AA1AD3"/>
    <w:rsid w:val="00AC0EB4"/>
    <w:rsid w:val="00AE54BB"/>
    <w:rsid w:val="00B04DF7"/>
    <w:rsid w:val="00B17635"/>
    <w:rsid w:val="00B30044"/>
    <w:rsid w:val="00B31FF1"/>
    <w:rsid w:val="00B57FFC"/>
    <w:rsid w:val="00B71E87"/>
    <w:rsid w:val="00B77A2F"/>
    <w:rsid w:val="00B82D11"/>
    <w:rsid w:val="00B96316"/>
    <w:rsid w:val="00BA0F72"/>
    <w:rsid w:val="00BA2C85"/>
    <w:rsid w:val="00BD1459"/>
    <w:rsid w:val="00BE7518"/>
    <w:rsid w:val="00BF1ABE"/>
    <w:rsid w:val="00C04110"/>
    <w:rsid w:val="00C12F30"/>
    <w:rsid w:val="00C241C5"/>
    <w:rsid w:val="00C64AF1"/>
    <w:rsid w:val="00C7516F"/>
    <w:rsid w:val="00C91114"/>
    <w:rsid w:val="00CA357C"/>
    <w:rsid w:val="00CA7A7B"/>
    <w:rsid w:val="00CC7289"/>
    <w:rsid w:val="00CF7CAF"/>
    <w:rsid w:val="00D235BD"/>
    <w:rsid w:val="00D86D88"/>
    <w:rsid w:val="00DA0C43"/>
    <w:rsid w:val="00E06F0D"/>
    <w:rsid w:val="00E314C4"/>
    <w:rsid w:val="00E465ED"/>
    <w:rsid w:val="00E76551"/>
    <w:rsid w:val="00E76D34"/>
    <w:rsid w:val="00E91E06"/>
    <w:rsid w:val="00EA3D2E"/>
    <w:rsid w:val="00EA71E1"/>
    <w:rsid w:val="00EC53AE"/>
    <w:rsid w:val="00EC6A49"/>
    <w:rsid w:val="00EF284F"/>
    <w:rsid w:val="00EF72FF"/>
    <w:rsid w:val="00F513CB"/>
    <w:rsid w:val="00F704A0"/>
    <w:rsid w:val="00F8298A"/>
    <w:rsid w:val="00FC5FBF"/>
    <w:rsid w:val="00FD6979"/>
    <w:rsid w:val="00FE09AD"/>
    <w:rsid w:val="00FE42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529B"/>
  <w15:chartTrackingRefBased/>
  <w15:docId w15:val="{31C0DD39-365B-4DD5-BE84-4D4460FD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DA"/>
    <w:pPr>
      <w:widowControl w:val="0"/>
      <w:spacing w:after="0" w:line="260" w:lineRule="atLeas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03DA"/>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2D03DA"/>
    <w:pPr>
      <w:tabs>
        <w:tab w:val="center" w:pos="4536"/>
        <w:tab w:val="right" w:pos="9072"/>
      </w:tabs>
      <w:spacing w:line="240" w:lineRule="auto"/>
    </w:pPr>
  </w:style>
  <w:style w:type="character" w:customStyle="1" w:styleId="En-tteCar">
    <w:name w:val="En-tête Car"/>
    <w:basedOn w:val="Policepardfaut"/>
    <w:link w:val="En-tte"/>
    <w:uiPriority w:val="99"/>
    <w:rsid w:val="002D03DA"/>
    <w:rPr>
      <w:rFonts w:ascii="Arial" w:hAnsi="Arial"/>
      <w:sz w:val="20"/>
    </w:rPr>
  </w:style>
  <w:style w:type="paragraph" w:customStyle="1" w:styleId="KopfzeileDepartement">
    <w:name w:val="KopfzeileDepartement"/>
    <w:basedOn w:val="En-tte"/>
    <w:next w:val="Normal"/>
    <w:uiPriority w:val="3"/>
    <w:unhideWhenUsed/>
    <w:rsid w:val="002D03DA"/>
    <w:pPr>
      <w:tabs>
        <w:tab w:val="clear" w:pos="4536"/>
        <w:tab w:val="clear" w:pos="9072"/>
      </w:tabs>
      <w:suppressAutoHyphens/>
      <w:spacing w:after="100" w:line="200" w:lineRule="atLeast"/>
      <w:contextualSpacing/>
    </w:pPr>
    <w:rPr>
      <w:sz w:val="15"/>
    </w:rPr>
  </w:style>
  <w:style w:type="character" w:styleId="Lienhypertexte">
    <w:name w:val="Hyperlink"/>
    <w:uiPriority w:val="99"/>
    <w:unhideWhenUsed/>
    <w:rsid w:val="002D03DA"/>
    <w:rPr>
      <w:color w:val="0000FF"/>
      <w:u w:val="single"/>
    </w:rPr>
  </w:style>
  <w:style w:type="paragraph" w:styleId="Paragraphedeliste">
    <w:name w:val="List Paragraph"/>
    <w:basedOn w:val="Normal"/>
    <w:uiPriority w:val="34"/>
    <w:qFormat/>
    <w:rsid w:val="002D03DA"/>
    <w:pPr>
      <w:widowControl/>
      <w:ind w:left="720"/>
      <w:contextualSpacing/>
    </w:pPr>
    <w:rPr>
      <w:rFonts w:cs="Arial"/>
      <w:sz w:val="22"/>
    </w:rPr>
  </w:style>
  <w:style w:type="paragraph" w:styleId="Commentaire">
    <w:name w:val="annotation text"/>
    <w:basedOn w:val="Normal"/>
    <w:link w:val="CommentaireCar"/>
    <w:uiPriority w:val="99"/>
    <w:unhideWhenUsed/>
    <w:rsid w:val="002D03DA"/>
    <w:pPr>
      <w:spacing w:line="240" w:lineRule="auto"/>
    </w:pPr>
    <w:rPr>
      <w:szCs w:val="20"/>
    </w:rPr>
  </w:style>
  <w:style w:type="character" w:customStyle="1" w:styleId="CommentaireCar">
    <w:name w:val="Commentaire Car"/>
    <w:basedOn w:val="Policepardfaut"/>
    <w:link w:val="Commentaire"/>
    <w:uiPriority w:val="99"/>
    <w:rsid w:val="002D03DA"/>
    <w:rPr>
      <w:rFonts w:ascii="Arial" w:hAnsi="Arial"/>
      <w:sz w:val="20"/>
      <w:szCs w:val="20"/>
    </w:rPr>
  </w:style>
  <w:style w:type="table" w:styleId="Grilledetableauclaire">
    <w:name w:val="Grid Table Light"/>
    <w:basedOn w:val="TableauNormal"/>
    <w:uiPriority w:val="40"/>
    <w:rsid w:val="002D03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D03DA"/>
    <w:pPr>
      <w:widowControl/>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ieddepage">
    <w:name w:val="footer"/>
    <w:basedOn w:val="Normal"/>
    <w:link w:val="PieddepageCar"/>
    <w:uiPriority w:val="99"/>
    <w:unhideWhenUsed/>
    <w:rsid w:val="002D03DA"/>
    <w:pPr>
      <w:tabs>
        <w:tab w:val="center" w:pos="4536"/>
        <w:tab w:val="right" w:pos="9072"/>
      </w:tabs>
      <w:spacing w:line="240" w:lineRule="auto"/>
    </w:pPr>
  </w:style>
  <w:style w:type="character" w:customStyle="1" w:styleId="PieddepageCar">
    <w:name w:val="Pied de page Car"/>
    <w:basedOn w:val="Policepardfaut"/>
    <w:link w:val="Pieddepage"/>
    <w:uiPriority w:val="99"/>
    <w:rsid w:val="002D03DA"/>
    <w:rPr>
      <w:rFonts w:ascii="Arial" w:hAnsi="Arial"/>
      <w:sz w:val="20"/>
    </w:rPr>
  </w:style>
  <w:style w:type="table" w:customStyle="1" w:styleId="Tabellenraster1">
    <w:name w:val="Tabellenraster1"/>
    <w:basedOn w:val="TableauNormal"/>
    <w:next w:val="Grilledutableau"/>
    <w:uiPriority w:val="59"/>
    <w:rsid w:val="0085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Policepardfaut"/>
    <w:uiPriority w:val="99"/>
    <w:semiHidden/>
    <w:unhideWhenUsed/>
    <w:rsid w:val="000F5D28"/>
    <w:rPr>
      <w:color w:val="605E5C"/>
      <w:shd w:val="clear" w:color="auto" w:fill="E1DFDD"/>
    </w:rPr>
  </w:style>
  <w:style w:type="table" w:customStyle="1" w:styleId="3">
    <w:name w:val="3"/>
    <w:basedOn w:val="TableauNormal"/>
    <w:rsid w:val="00C91114"/>
    <w:pPr>
      <w:widowControl w:val="0"/>
      <w:spacing w:after="0" w:line="240" w:lineRule="auto"/>
    </w:pPr>
    <w:rPr>
      <w:rFonts w:ascii="Arial" w:eastAsia="Arial" w:hAnsi="Arial" w:cs="Arial"/>
      <w:sz w:val="20"/>
      <w:szCs w:val="20"/>
      <w:lang w:eastAsia="de-DE"/>
    </w:rPr>
    <w:tblPr>
      <w:tblStyleRowBandSize w:val="1"/>
      <w:tblStyleColBandSize w:val="1"/>
      <w:tblInd w:w="0" w:type="nil"/>
    </w:tblPr>
  </w:style>
  <w:style w:type="character" w:styleId="Marquedecommentaire">
    <w:name w:val="annotation reference"/>
    <w:basedOn w:val="Policepardfaut"/>
    <w:uiPriority w:val="99"/>
    <w:semiHidden/>
    <w:unhideWhenUsed/>
    <w:rsid w:val="004160E2"/>
    <w:rPr>
      <w:sz w:val="16"/>
      <w:szCs w:val="16"/>
    </w:rPr>
  </w:style>
  <w:style w:type="paragraph" w:styleId="Objetducommentaire">
    <w:name w:val="annotation subject"/>
    <w:basedOn w:val="Commentaire"/>
    <w:next w:val="Commentaire"/>
    <w:link w:val="ObjetducommentaireCar"/>
    <w:uiPriority w:val="99"/>
    <w:semiHidden/>
    <w:unhideWhenUsed/>
    <w:rsid w:val="004160E2"/>
    <w:rPr>
      <w:b/>
      <w:bCs/>
    </w:rPr>
  </w:style>
  <w:style w:type="character" w:customStyle="1" w:styleId="ObjetducommentaireCar">
    <w:name w:val="Objet du commentaire Car"/>
    <w:basedOn w:val="CommentaireCar"/>
    <w:link w:val="Objetducommentaire"/>
    <w:uiPriority w:val="99"/>
    <w:semiHidden/>
    <w:rsid w:val="004160E2"/>
    <w:rPr>
      <w:rFonts w:ascii="Arial" w:hAnsi="Arial"/>
      <w:b/>
      <w:bCs/>
      <w:sz w:val="20"/>
      <w:szCs w:val="20"/>
    </w:rPr>
  </w:style>
  <w:style w:type="paragraph" w:styleId="Textedebulles">
    <w:name w:val="Balloon Text"/>
    <w:basedOn w:val="Normal"/>
    <w:link w:val="TextedebullesCar"/>
    <w:uiPriority w:val="99"/>
    <w:semiHidden/>
    <w:unhideWhenUsed/>
    <w:rsid w:val="0004734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7343"/>
    <w:rPr>
      <w:rFonts w:ascii="Segoe UI" w:hAnsi="Segoe UI" w:cs="Segoe UI"/>
      <w:sz w:val="18"/>
      <w:szCs w:val="18"/>
    </w:rPr>
  </w:style>
  <w:style w:type="paragraph" w:styleId="Rvision">
    <w:name w:val="Revision"/>
    <w:hidden/>
    <w:uiPriority w:val="99"/>
    <w:semiHidden/>
    <w:rsid w:val="006819C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90B9E5DB-C231-4DC0-B0B0-ABCBE5DDD9A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5FCB-5528-402E-8415-8055CB8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10949</Characters>
  <Application>Microsoft Office Word</Application>
  <DocSecurity>0</DocSecurity>
  <Lines>91</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Näf Flurina BAG</dc:creator>
  <cp:keywords/>
  <dc:description/>
  <cp:lastModifiedBy>Anik Sienkiewicz</cp:lastModifiedBy>
  <cp:revision>6</cp:revision>
  <dcterms:created xsi:type="dcterms:W3CDTF">2022-07-12T03:56:00Z</dcterms:created>
  <dcterms:modified xsi:type="dcterms:W3CDTF">2022-07-13T20:57:00Z</dcterms:modified>
</cp:coreProperties>
</file>